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42" w:rsidRPr="00E97933" w:rsidRDefault="00D52242" w:rsidP="00FE7160">
      <w:pPr>
        <w:bidi/>
        <w:spacing w:after="240" w:line="120" w:lineRule="auto"/>
        <w:jc w:val="center"/>
        <w:rPr>
          <w:rFonts w:cs="DecoType Naskh Special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7120"/>
      </w:tblGrid>
      <w:tr w:rsidR="00D52242" w:rsidTr="005F3A4D">
        <w:trPr>
          <w:trHeight w:val="795"/>
          <w:jc w:val="center"/>
        </w:trPr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D52242" w:rsidRPr="004B1108" w:rsidRDefault="00D52242" w:rsidP="00671A05">
            <w:pPr>
              <w:rPr>
                <w:rFonts w:ascii="Andalus" w:hAnsi="Andalus" w:cs="Andalus"/>
                <w:sz w:val="32"/>
                <w:szCs w:val="32"/>
                <w:rtl/>
                <w:lang w:bidi="ar-DZ"/>
              </w:rPr>
            </w:pPr>
            <w:r w:rsidRPr="004B1108">
              <w:rPr>
                <w:rFonts w:ascii="Andalus" w:hAnsi="Andalus" w:cs="Andalus"/>
                <w:sz w:val="32"/>
                <w:szCs w:val="32"/>
                <w:rtl/>
                <w:lang w:bidi="ar-DZ"/>
              </w:rPr>
              <w:t>المفتشية العامة للبيداغوجي</w:t>
            </w:r>
            <w:r w:rsidR="001946C7" w:rsidRPr="004B1108">
              <w:rPr>
                <w:rFonts w:ascii="Andalus" w:hAnsi="Andalus" w:cs="Andalus"/>
                <w:sz w:val="32"/>
                <w:szCs w:val="32"/>
                <w:rtl/>
                <w:lang w:bidi="ar-DZ"/>
              </w:rPr>
              <w:t>ا</w:t>
            </w:r>
          </w:p>
          <w:p w:rsidR="00D52242" w:rsidRPr="004B1108" w:rsidRDefault="00671A05" w:rsidP="00671A05">
            <w:pPr>
              <w:rPr>
                <w:rFonts w:ascii="Andalus" w:hAnsi="Andalus" w:cs="Andalus"/>
                <w:sz w:val="32"/>
                <w:szCs w:val="32"/>
                <w:rtl/>
                <w:lang w:bidi="ar-DZ"/>
              </w:rPr>
            </w:pPr>
            <w:r w:rsidRPr="004B1108">
              <w:rPr>
                <w:rFonts w:ascii="Andalus" w:hAnsi="Andalus" w:cs="Andalus"/>
                <w:sz w:val="32"/>
                <w:szCs w:val="32"/>
                <w:rtl/>
              </w:rPr>
              <w:t xml:space="preserve">المقاطعة التفتيشية </w:t>
            </w:r>
            <w:r w:rsidRPr="004B1108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تي</w:t>
            </w:r>
            <w:r w:rsidRPr="004B1108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DZ"/>
              </w:rPr>
              <w:t>سمسيلت</w:t>
            </w:r>
          </w:p>
        </w:tc>
        <w:tc>
          <w:tcPr>
            <w:tcW w:w="7120" w:type="dxa"/>
            <w:tcBorders>
              <w:bottom w:val="single" w:sz="4" w:space="0" w:color="auto"/>
            </w:tcBorders>
            <w:vAlign w:val="center"/>
          </w:tcPr>
          <w:p w:rsidR="00D52242" w:rsidRPr="00C475BB" w:rsidRDefault="00DB2550" w:rsidP="00C475BB">
            <w:pPr>
              <w:bidi/>
              <w:rPr>
                <w:rFonts w:ascii="Andalus" w:hAnsi="Andalus" w:cs="Andalus"/>
                <w:rtl/>
                <w:lang w:bidi="ar-DZ"/>
              </w:rPr>
            </w:pPr>
            <w:r w:rsidRPr="004B1108">
              <w:rPr>
                <w:rFonts w:ascii="Andalus" w:hAnsi="Andalus" w:cs="Andalus"/>
                <w:sz w:val="56"/>
                <w:szCs w:val="56"/>
                <w:rtl/>
                <w:lang w:bidi="ar-DZ"/>
              </w:rPr>
              <w:t>التصحيح النوذجي</w:t>
            </w:r>
            <w:r w:rsidR="0053687E" w:rsidRPr="004B1108">
              <w:rPr>
                <w:rFonts w:ascii="Andalus" w:hAnsi="Andalus" w:cs="Andalus"/>
                <w:sz w:val="56"/>
                <w:szCs w:val="56"/>
                <w:rtl/>
                <w:lang w:bidi="ar-DZ"/>
              </w:rPr>
              <w:t xml:space="preserve"> للاختبارالثاني </w:t>
            </w:r>
            <w:r w:rsidR="00C475BB" w:rsidRPr="00C475BB">
              <w:rPr>
                <w:rFonts w:ascii="Andalus" w:hAnsi="Andalus" w:cs="Andalus"/>
                <w:color w:val="FF0000"/>
                <w:sz w:val="36"/>
                <w:szCs w:val="36"/>
                <w:lang w:bidi="ar-DZ"/>
              </w:rPr>
              <w:t xml:space="preserve">2015/2016 </w:t>
            </w:r>
          </w:p>
        </w:tc>
      </w:tr>
      <w:tr w:rsidR="00E70B08" w:rsidRPr="00E70B08" w:rsidTr="008223AA">
        <w:trPr>
          <w:trHeight w:val="464"/>
          <w:jc w:val="center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08" w:rsidRPr="004B1108" w:rsidRDefault="001946C7" w:rsidP="00671A05">
            <w:pPr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مادة العلوم الفيزيائية       </w:t>
            </w:r>
            <w:r w:rsidR="008223AA"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          </w:t>
            </w:r>
            <w:r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        </w:t>
            </w:r>
            <w:r w:rsidR="003D7ADE"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الشعب: </w:t>
            </w:r>
            <w:r w:rsidR="00E70B08"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رياضيات + تقني رياضي + علوم </w:t>
            </w:r>
            <w:r w:rsidR="003D7ADE"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>تج</w:t>
            </w:r>
            <w:r w:rsidR="00E70B08" w:rsidRPr="004B1108">
              <w:rPr>
                <w:rFonts w:ascii="Andalus" w:hAnsi="Andalus" w:cs="Andalus"/>
                <w:b/>
                <w:bCs/>
                <w:color w:val="0070C0"/>
                <w:sz w:val="28"/>
                <w:szCs w:val="28"/>
                <w:rtl/>
              </w:rPr>
              <w:t xml:space="preserve">ريبية          </w:t>
            </w:r>
          </w:p>
        </w:tc>
      </w:tr>
    </w:tbl>
    <w:p w:rsidR="00D52242" w:rsidRDefault="00D52242" w:rsidP="00DB2550">
      <w:pPr>
        <w:jc w:val="right"/>
        <w:rPr>
          <w:rtl/>
          <w:lang w:bidi="ar-DZ"/>
        </w:rPr>
      </w:pPr>
    </w:p>
    <w:tbl>
      <w:tblPr>
        <w:tblStyle w:val="Grilledutableau"/>
        <w:tblW w:w="10438" w:type="dxa"/>
        <w:tblLook w:val="04A0"/>
      </w:tblPr>
      <w:tblGrid>
        <w:gridCol w:w="608"/>
        <w:gridCol w:w="4480"/>
        <w:gridCol w:w="657"/>
        <w:gridCol w:w="4693"/>
      </w:tblGrid>
      <w:tr w:rsidR="00AB20A3" w:rsidRPr="00E95DDE" w:rsidTr="00B77FE6">
        <w:trPr>
          <w:trHeight w:val="4271"/>
        </w:trPr>
        <w:tc>
          <w:tcPr>
            <w:tcW w:w="608" w:type="dxa"/>
          </w:tcPr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rtl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53687E" w:rsidRPr="004B1108" w:rsidRDefault="0053687E" w:rsidP="00DB2550">
            <w:pPr>
              <w:jc w:val="right"/>
              <w:rPr>
                <w:color w:val="C00000"/>
                <w:lang w:bidi="ar-DZ"/>
              </w:rPr>
            </w:pPr>
          </w:p>
          <w:p w:rsidR="0053687E" w:rsidRPr="004B1108" w:rsidRDefault="0053687E" w:rsidP="00270B50">
            <w:pPr>
              <w:rPr>
                <w:color w:val="C00000"/>
                <w:lang w:bidi="ar-DZ"/>
              </w:rPr>
            </w:pPr>
          </w:p>
        </w:tc>
        <w:tc>
          <w:tcPr>
            <w:tcW w:w="4480" w:type="dxa"/>
          </w:tcPr>
          <w:p w:rsidR="0053687E" w:rsidRPr="00156BA1" w:rsidRDefault="0053687E" w:rsidP="00DB2550">
            <w:pPr>
              <w:jc w:val="right"/>
              <w:rPr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</w:pPr>
            <w:r w:rsidRPr="00156BA1">
              <w:rPr>
                <w:rFonts w:hint="cs"/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  <w:t>التمرين الثالث</w:t>
            </w:r>
          </w:p>
          <w:p w:rsidR="0053687E" w:rsidRDefault="0053687E" w:rsidP="008C6285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الرسم</w:t>
            </w:r>
          </w:p>
          <w:p w:rsidR="0053687E" w:rsidRDefault="0053687E" w:rsidP="008C6285">
            <w:pPr>
              <w:rPr>
                <w:lang w:bidi="ar-DZ"/>
              </w:rPr>
            </w:pPr>
            <w:proofErr w:type="spellStart"/>
            <w:r w:rsidRPr="008C6285">
              <w:rPr>
                <w:lang w:bidi="ar-DZ"/>
              </w:rPr>
              <w:t>U</w:t>
            </w:r>
            <w:r w:rsidRPr="008C6285">
              <w:rPr>
                <w:vertAlign w:val="subscript"/>
                <w:lang w:bidi="ar-DZ"/>
              </w:rPr>
              <w:t>b</w:t>
            </w:r>
            <w:proofErr w:type="spellEnd"/>
            <w:r w:rsidRPr="008C6285">
              <w:rPr>
                <w:lang w:bidi="ar-DZ"/>
              </w:rPr>
              <w:t>+U</w:t>
            </w:r>
            <w:r w:rsidRPr="008C6285">
              <w:rPr>
                <w:vertAlign w:val="subscript"/>
                <w:lang w:bidi="ar-DZ"/>
              </w:rPr>
              <w:t>R</w:t>
            </w:r>
            <w:r w:rsidRPr="008C6285">
              <w:rPr>
                <w:lang w:bidi="ar-DZ"/>
              </w:rPr>
              <w:t xml:space="preserve">=E   </w:t>
            </w:r>
            <w:r>
              <w:rPr>
                <w:lang w:bidi="ar-DZ"/>
              </w:rPr>
              <w:t xml:space="preserve">      </w:t>
            </w:r>
            <w:r w:rsidRPr="008C6285">
              <w:rPr>
                <w:lang w:bidi="ar-DZ"/>
              </w:rPr>
              <w:t xml:space="preserve"> (du</w:t>
            </w:r>
            <w:r w:rsidRPr="008C6285">
              <w:rPr>
                <w:vertAlign w:val="subscript"/>
                <w:lang w:bidi="ar-DZ"/>
              </w:rPr>
              <w:t>b</w:t>
            </w:r>
            <w:r w:rsidRPr="008C6285">
              <w:rPr>
                <w:lang w:bidi="ar-DZ"/>
              </w:rPr>
              <w:t>/</w:t>
            </w:r>
            <w:proofErr w:type="spellStart"/>
            <w:r w:rsidRPr="008C6285">
              <w:rPr>
                <w:lang w:bidi="ar-DZ"/>
              </w:rPr>
              <w:t>dt</w:t>
            </w:r>
            <w:proofErr w:type="spellEnd"/>
            <w:proofErr w:type="gramStart"/>
            <w:r w:rsidRPr="008C6285">
              <w:rPr>
                <w:lang w:bidi="ar-DZ"/>
              </w:rPr>
              <w:t>)+</w:t>
            </w:r>
            <w:proofErr w:type="gramEnd"/>
            <w:r w:rsidRPr="008C6285">
              <w:rPr>
                <w:lang w:bidi="ar-DZ"/>
              </w:rPr>
              <w:t>(</w:t>
            </w:r>
            <w:proofErr w:type="spellStart"/>
            <w:r>
              <w:rPr>
                <w:lang w:bidi="ar-DZ"/>
              </w:rPr>
              <w:t>d</w:t>
            </w:r>
            <w:r w:rsidRPr="008C6285">
              <w:rPr>
                <w:lang w:bidi="ar-DZ"/>
              </w:rPr>
              <w:t>u</w:t>
            </w:r>
            <w:r>
              <w:rPr>
                <w:vertAlign w:val="subscript"/>
                <w:lang w:bidi="ar-DZ"/>
              </w:rPr>
              <w:t>R</w:t>
            </w:r>
            <w:proofErr w:type="spellEnd"/>
            <w:r>
              <w:rPr>
                <w:lang w:bidi="ar-DZ"/>
              </w:rPr>
              <w:t>/</w:t>
            </w:r>
            <w:proofErr w:type="spellStart"/>
            <w:r>
              <w:rPr>
                <w:lang w:bidi="ar-DZ"/>
              </w:rPr>
              <w:t>dt</w:t>
            </w:r>
            <w:proofErr w:type="spellEnd"/>
            <w:r>
              <w:rPr>
                <w:lang w:bidi="ar-DZ"/>
              </w:rPr>
              <w:t>)=0</w:t>
            </w:r>
          </w:p>
          <w:p w:rsidR="0053687E" w:rsidRDefault="0053687E" w:rsidP="008C6285">
            <w:pPr>
              <w:rPr>
                <w:lang w:bidi="ar-DZ"/>
              </w:rPr>
            </w:pPr>
            <w:r>
              <w:rPr>
                <w:lang w:bidi="ar-DZ"/>
              </w:rPr>
              <w:t>d</w:t>
            </w:r>
            <w:r w:rsidRPr="008C6285">
              <w:rPr>
                <w:lang w:bidi="ar-DZ"/>
              </w:rPr>
              <w:t>u</w:t>
            </w:r>
            <w:r w:rsidRPr="008C6285">
              <w:rPr>
                <w:vertAlign w:val="subscript"/>
                <w:lang w:bidi="ar-DZ"/>
              </w:rPr>
              <w:t>b</w:t>
            </w:r>
            <w:proofErr w:type="gramStart"/>
            <w:r w:rsidRPr="008C6285">
              <w:rPr>
                <w:lang w:bidi="ar-DZ"/>
              </w:rPr>
              <w:t>+(</w:t>
            </w:r>
            <w:proofErr w:type="gramEnd"/>
            <w:r w:rsidRPr="008C6285">
              <w:rPr>
                <w:lang w:bidi="ar-DZ"/>
              </w:rPr>
              <w:t>1/R)(di /</w:t>
            </w:r>
            <w:proofErr w:type="spellStart"/>
            <w:r w:rsidRPr="008C6285">
              <w:rPr>
                <w:lang w:bidi="ar-DZ"/>
              </w:rPr>
              <w:t>dt</w:t>
            </w:r>
            <w:proofErr w:type="spellEnd"/>
            <w:r w:rsidRPr="008C6285">
              <w:rPr>
                <w:lang w:bidi="ar-DZ"/>
              </w:rPr>
              <w:t>)=</w:t>
            </w:r>
            <w:r>
              <w:rPr>
                <w:lang w:bidi="ar-DZ"/>
              </w:rPr>
              <w:t xml:space="preserve"> 0</w:t>
            </w:r>
            <w:r w:rsidRPr="008C6285">
              <w:rPr>
                <w:lang w:bidi="ar-DZ"/>
              </w:rPr>
              <w:t xml:space="preserve"> </w:t>
            </w:r>
            <w:r>
              <w:rPr>
                <w:lang w:bidi="ar-DZ"/>
              </w:rPr>
              <w:t xml:space="preserve">     </w:t>
            </w:r>
            <w:r w:rsidRPr="008C6285">
              <w:rPr>
                <w:lang w:bidi="ar-DZ"/>
              </w:rPr>
              <w:t xml:space="preserve"> </w:t>
            </w:r>
            <w:proofErr w:type="spellStart"/>
            <w:r w:rsidRPr="008C6285">
              <w:rPr>
                <w:lang w:bidi="ar-DZ"/>
              </w:rPr>
              <w:t>U</w:t>
            </w:r>
            <w:r w:rsidRPr="008C6285">
              <w:rPr>
                <w:vertAlign w:val="subscript"/>
                <w:lang w:bidi="ar-DZ"/>
              </w:rPr>
              <w:t>b</w:t>
            </w:r>
            <w:proofErr w:type="spellEnd"/>
            <w:r w:rsidRPr="008C6285">
              <w:rPr>
                <w:lang w:bidi="ar-DZ"/>
              </w:rPr>
              <w:t>= L(di/</w:t>
            </w:r>
            <w:proofErr w:type="spellStart"/>
            <w:r w:rsidRPr="008C6285">
              <w:rPr>
                <w:lang w:bidi="ar-DZ"/>
              </w:rPr>
              <w:t>dt</w:t>
            </w:r>
            <w:proofErr w:type="spellEnd"/>
            <w:r w:rsidRPr="008C6285">
              <w:rPr>
                <w:lang w:bidi="ar-DZ"/>
              </w:rPr>
              <w:t>)+ri di</w:t>
            </w:r>
            <w:r>
              <w:rPr>
                <w:lang w:bidi="ar-DZ"/>
              </w:rPr>
              <w:t>/</w:t>
            </w:r>
            <w:proofErr w:type="spellStart"/>
            <w:r>
              <w:rPr>
                <w:lang w:bidi="ar-DZ"/>
              </w:rPr>
              <w:t>dt</w:t>
            </w:r>
            <w:proofErr w:type="spellEnd"/>
          </w:p>
          <w:p w:rsidR="0053687E" w:rsidRPr="00461E0A" w:rsidRDefault="0053687E" w:rsidP="008C6285">
            <w:pPr>
              <w:rPr>
                <w:lang w:bidi="ar-DZ"/>
              </w:rPr>
            </w:pPr>
            <w:r w:rsidRPr="00461E0A">
              <w:rPr>
                <w:lang w:bidi="ar-DZ"/>
              </w:rPr>
              <w:t>di/</w:t>
            </w:r>
            <w:proofErr w:type="spellStart"/>
            <w:r w:rsidRPr="00461E0A">
              <w:rPr>
                <w:lang w:bidi="ar-DZ"/>
              </w:rPr>
              <w:t>dt</w:t>
            </w:r>
            <w:proofErr w:type="spellEnd"/>
            <w:proofErr w:type="gramStart"/>
            <w:r w:rsidRPr="00461E0A">
              <w:rPr>
                <w:lang w:bidi="ar-DZ"/>
              </w:rPr>
              <w:t>=(</w:t>
            </w:r>
            <w:proofErr w:type="spellStart"/>
            <w:proofErr w:type="gramEnd"/>
            <w:r w:rsidRPr="00461E0A">
              <w:rPr>
                <w:lang w:bidi="ar-DZ"/>
              </w:rPr>
              <w:t>U</w:t>
            </w:r>
            <w:r w:rsidRPr="00461E0A">
              <w:rPr>
                <w:vertAlign w:val="subscript"/>
                <w:lang w:bidi="ar-DZ"/>
              </w:rPr>
              <w:t>b</w:t>
            </w:r>
            <w:proofErr w:type="spellEnd"/>
            <w:r w:rsidRPr="00461E0A">
              <w:rPr>
                <w:lang w:bidi="ar-DZ"/>
              </w:rPr>
              <w:t xml:space="preserve">-ri)/L                 </w:t>
            </w:r>
            <w:proofErr w:type="spellStart"/>
            <w:r w:rsidRPr="00461E0A">
              <w:rPr>
                <w:lang w:bidi="ar-DZ"/>
              </w:rPr>
              <w:t>U</w:t>
            </w:r>
            <w:r w:rsidRPr="00461E0A">
              <w:rPr>
                <w:vertAlign w:val="subscript"/>
                <w:lang w:bidi="ar-DZ"/>
              </w:rPr>
              <w:t>b</w:t>
            </w:r>
            <w:proofErr w:type="spellEnd"/>
            <w:r w:rsidRPr="00461E0A">
              <w:rPr>
                <w:lang w:bidi="ar-DZ"/>
              </w:rPr>
              <w:t>+Ri=E   i=(E-</w:t>
            </w:r>
            <w:proofErr w:type="spellStart"/>
            <w:r w:rsidRPr="00461E0A">
              <w:rPr>
                <w:lang w:bidi="ar-DZ"/>
              </w:rPr>
              <w:t>U</w:t>
            </w:r>
            <w:r w:rsidRPr="00461E0A">
              <w:rPr>
                <w:vertAlign w:val="subscript"/>
                <w:lang w:bidi="ar-DZ"/>
              </w:rPr>
              <w:t>b</w:t>
            </w:r>
            <w:proofErr w:type="spellEnd"/>
            <w:r w:rsidRPr="00461E0A">
              <w:rPr>
                <w:lang w:bidi="ar-DZ"/>
              </w:rPr>
              <w:t>)/R</w:t>
            </w:r>
          </w:p>
          <w:p w:rsidR="0053687E" w:rsidRDefault="0053687E" w:rsidP="00270B50">
            <w:pPr>
              <w:rPr>
                <w:lang w:val="en-US" w:bidi="ar-DZ"/>
              </w:rPr>
            </w:pPr>
            <w:r w:rsidRPr="00461E0A">
              <w:rPr>
                <w:lang w:bidi="ar-DZ"/>
              </w:rPr>
              <w:t xml:space="preserve">  </w:t>
            </w:r>
            <w:r>
              <w:rPr>
                <w:lang w:val="en-US" w:bidi="ar-DZ"/>
              </w:rPr>
              <w:t xml:space="preserve">( </w:t>
            </w:r>
            <w:proofErr w:type="spellStart"/>
            <w:r>
              <w:rPr>
                <w:lang w:val="en-US" w:bidi="ar-DZ"/>
              </w:rPr>
              <w:t>dU</w:t>
            </w:r>
            <w:r>
              <w:rPr>
                <w:vertAlign w:val="subscript"/>
                <w:lang w:val="en-US" w:bidi="ar-DZ"/>
              </w:rPr>
              <w:t>b</w:t>
            </w:r>
            <w:proofErr w:type="spellEnd"/>
            <w:r>
              <w:rPr>
                <w:lang w:val="en-US" w:bidi="ar-DZ"/>
              </w:rPr>
              <w:t>/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proofErr w:type="spellStart"/>
            <w:r>
              <w:rPr>
                <w:lang w:val="en-US" w:bidi="ar-DZ"/>
              </w:rPr>
              <w:t>dt</w:t>
            </w:r>
            <w:proofErr w:type="spellEnd"/>
            <w:r>
              <w:rPr>
                <w:lang w:val="en-US" w:bidi="ar-DZ"/>
              </w:rPr>
              <w:t>) +(1/</w:t>
            </w:r>
            <w:r>
              <w:rPr>
                <w:rFonts w:cstheme="minorHAnsi"/>
                <w:lang w:val="en-US" w:bidi="ar-DZ"/>
              </w:rPr>
              <w:t>τ</w:t>
            </w:r>
            <w:r>
              <w:rPr>
                <w:lang w:val="en-US" w:bidi="ar-DZ"/>
              </w:rPr>
              <w:t>)</w:t>
            </w:r>
            <w:proofErr w:type="spellStart"/>
            <w:r>
              <w:rPr>
                <w:lang w:val="en-US" w:bidi="ar-DZ"/>
              </w:rPr>
              <w:t>U</w:t>
            </w:r>
            <w:r>
              <w:rPr>
                <w:vertAlign w:val="subscript"/>
                <w:lang w:val="en-US" w:bidi="ar-DZ"/>
              </w:rPr>
              <w:t>b</w:t>
            </w:r>
            <w:proofErr w:type="spellEnd"/>
            <w:r>
              <w:rPr>
                <w:lang w:val="en-US" w:bidi="ar-DZ"/>
              </w:rPr>
              <w:t>=</w:t>
            </w:r>
            <w:proofErr w:type="spellStart"/>
            <w:r>
              <w:rPr>
                <w:lang w:val="en-US" w:bidi="ar-DZ"/>
              </w:rPr>
              <w:t>Er</w:t>
            </w:r>
            <w:proofErr w:type="spellEnd"/>
            <w:r>
              <w:rPr>
                <w:lang w:val="en-US" w:bidi="ar-DZ"/>
              </w:rPr>
              <w:t>/L</w:t>
            </w:r>
          </w:p>
          <w:p w:rsidR="0053687E" w:rsidRPr="00E309A6" w:rsidRDefault="0053687E" w:rsidP="00270B50">
            <w:pPr>
              <w:rPr>
                <w:rFonts w:cstheme="minorHAnsi"/>
                <w:lang w:val="en-US" w:bidi="ar-DZ"/>
              </w:rPr>
            </w:pPr>
            <w:r>
              <w:rPr>
                <w:lang w:val="en-US" w:bidi="ar-DZ"/>
              </w:rPr>
              <w:t>d</w:t>
            </w:r>
            <w:r w:rsidRPr="00E309A6">
              <w:rPr>
                <w:lang w:val="en-US" w:bidi="ar-DZ"/>
              </w:rPr>
              <w:t>u</w:t>
            </w:r>
            <w:r w:rsidRPr="00E309A6">
              <w:rPr>
                <w:vertAlign w:val="subscript"/>
                <w:lang w:val="en-US" w:bidi="ar-DZ"/>
              </w:rPr>
              <w:t>b</w:t>
            </w:r>
            <w:r w:rsidRPr="00E309A6">
              <w:rPr>
                <w:lang w:val="en-US" w:bidi="ar-DZ"/>
              </w:rPr>
              <w:t>/</w:t>
            </w:r>
            <w:proofErr w:type="spellStart"/>
            <w:r w:rsidRPr="00E309A6">
              <w:rPr>
                <w:lang w:val="en-US" w:bidi="ar-DZ"/>
              </w:rPr>
              <w:t>dt</w:t>
            </w:r>
            <w:proofErr w:type="spellEnd"/>
            <w:r w:rsidRPr="00E309A6">
              <w:rPr>
                <w:lang w:val="en-US" w:bidi="ar-DZ"/>
              </w:rPr>
              <w:t>=-1/</w:t>
            </w:r>
            <w:r>
              <w:rPr>
                <w:rFonts w:cstheme="minorHAnsi"/>
                <w:lang w:val="en-US" w:bidi="ar-DZ"/>
              </w:rPr>
              <w:t>τ</w:t>
            </w:r>
            <w:r w:rsidRPr="00E309A6">
              <w:rPr>
                <w:lang w:val="en-US" w:bidi="ar-DZ"/>
              </w:rPr>
              <w:t>(E-ri</w:t>
            </w:r>
            <w:r w:rsidRPr="00E309A6">
              <w:rPr>
                <w:vertAlign w:val="subscript"/>
                <w:lang w:val="en-US" w:bidi="ar-DZ"/>
              </w:rPr>
              <w:t>0</w:t>
            </w:r>
            <w:r w:rsidRPr="00E309A6">
              <w:rPr>
                <w:lang w:val="en-US" w:bidi="ar-DZ"/>
              </w:rPr>
              <w:t>)e</w:t>
            </w:r>
            <w:r w:rsidRPr="00E309A6">
              <w:rPr>
                <w:vertAlign w:val="superscript"/>
                <w:lang w:val="en-US" w:bidi="ar-DZ"/>
              </w:rPr>
              <w:t>-(1/</w:t>
            </w:r>
            <w:r>
              <w:rPr>
                <w:rFonts w:cstheme="minorHAnsi"/>
                <w:vertAlign w:val="superscript"/>
                <w:lang w:val="en-US" w:bidi="ar-DZ"/>
              </w:rPr>
              <w:t>τ</w:t>
            </w:r>
            <w:r w:rsidRPr="00E309A6">
              <w:rPr>
                <w:rFonts w:cstheme="minorHAnsi"/>
                <w:vertAlign w:val="superscript"/>
                <w:lang w:val="en-US" w:bidi="ar-DZ"/>
              </w:rPr>
              <w:t xml:space="preserve">)t                                       </w:t>
            </w:r>
            <w:r w:rsidRPr="00E309A6">
              <w:rPr>
                <w:rFonts w:cstheme="minorHAnsi"/>
                <w:lang w:val="en-US" w:bidi="ar-DZ"/>
              </w:rPr>
              <w:t xml:space="preserve"> </w:t>
            </w:r>
            <w:proofErr w:type="spellStart"/>
            <w:r w:rsidRPr="00E309A6">
              <w:rPr>
                <w:rFonts w:cstheme="minorHAnsi"/>
                <w:lang w:val="en-US" w:bidi="ar-DZ"/>
              </w:rPr>
              <w:t>U</w:t>
            </w:r>
            <w:r w:rsidRPr="00E309A6">
              <w:rPr>
                <w:rFonts w:cstheme="minorHAnsi"/>
                <w:vertAlign w:val="subscript"/>
                <w:lang w:val="en-US" w:bidi="ar-DZ"/>
              </w:rPr>
              <w:t>b</w:t>
            </w:r>
            <w:proofErr w:type="spellEnd"/>
            <w:r w:rsidRPr="00E309A6">
              <w:rPr>
                <w:rFonts w:cstheme="minorHAnsi"/>
                <w:lang w:val="en-US" w:bidi="ar-DZ"/>
              </w:rPr>
              <w:t>/</w:t>
            </w:r>
            <w:r>
              <w:rPr>
                <w:rFonts w:cstheme="minorHAnsi"/>
                <w:lang w:bidi="ar-DZ"/>
              </w:rPr>
              <w:t>τ</w:t>
            </w:r>
            <w:r w:rsidRPr="00E309A6">
              <w:rPr>
                <w:rFonts w:cstheme="minorHAnsi"/>
                <w:lang w:val="en-US" w:bidi="ar-DZ"/>
              </w:rPr>
              <w:t>=1/</w:t>
            </w:r>
            <w:r>
              <w:rPr>
                <w:rFonts w:cstheme="minorHAnsi"/>
                <w:lang w:bidi="ar-DZ"/>
              </w:rPr>
              <w:t>τ</w:t>
            </w:r>
            <w:r w:rsidRPr="00E309A6">
              <w:rPr>
                <w:rFonts w:cstheme="minorHAnsi"/>
                <w:lang w:val="en-US" w:bidi="ar-DZ"/>
              </w:rPr>
              <w:t>(E-ri</w:t>
            </w:r>
            <w:r w:rsidRPr="00E309A6">
              <w:rPr>
                <w:rFonts w:cstheme="minorHAnsi"/>
                <w:vertAlign w:val="subscript"/>
                <w:lang w:val="en-US" w:bidi="ar-DZ"/>
              </w:rPr>
              <w:t>0</w:t>
            </w:r>
            <w:r w:rsidRPr="00E309A6">
              <w:rPr>
                <w:rFonts w:cstheme="minorHAnsi"/>
                <w:lang w:val="en-US" w:bidi="ar-DZ"/>
              </w:rPr>
              <w:t>)e</w:t>
            </w:r>
            <w:r w:rsidRPr="00E309A6">
              <w:rPr>
                <w:rFonts w:cstheme="minorHAnsi"/>
                <w:vertAlign w:val="superscript"/>
                <w:lang w:val="en-US" w:bidi="ar-DZ"/>
              </w:rPr>
              <w:t>-</w:t>
            </w:r>
            <w:r w:rsidRPr="00E309A6">
              <w:rPr>
                <w:vertAlign w:val="superscript"/>
                <w:lang w:val="en-US" w:bidi="ar-DZ"/>
              </w:rPr>
              <w:t>(1/</w:t>
            </w:r>
            <w:r>
              <w:rPr>
                <w:rFonts w:cstheme="minorHAnsi"/>
                <w:vertAlign w:val="superscript"/>
                <w:lang w:val="en-US" w:bidi="ar-DZ"/>
              </w:rPr>
              <w:t>τ</w:t>
            </w:r>
            <w:r w:rsidRPr="00E309A6">
              <w:rPr>
                <w:rFonts w:cstheme="minorHAnsi"/>
                <w:vertAlign w:val="superscript"/>
                <w:lang w:val="en-US" w:bidi="ar-DZ"/>
              </w:rPr>
              <w:t xml:space="preserve">)t   </w:t>
            </w:r>
            <w:r w:rsidRPr="00E309A6">
              <w:rPr>
                <w:rFonts w:cstheme="minorHAnsi"/>
                <w:lang w:val="en-US" w:bidi="ar-DZ"/>
              </w:rPr>
              <w:t xml:space="preserve"> +ri</w:t>
            </w:r>
            <w:r w:rsidRPr="00E309A6">
              <w:rPr>
                <w:rFonts w:cstheme="minorHAnsi"/>
                <w:vertAlign w:val="subscript"/>
                <w:lang w:val="en-US" w:bidi="ar-DZ"/>
              </w:rPr>
              <w:t>0</w:t>
            </w:r>
            <w:r w:rsidRPr="00E309A6">
              <w:rPr>
                <w:rFonts w:cstheme="minorHAnsi"/>
                <w:lang w:val="en-US" w:bidi="ar-DZ"/>
              </w:rPr>
              <w:t>/</w:t>
            </w:r>
            <w:r>
              <w:rPr>
                <w:rFonts w:cstheme="minorHAnsi"/>
                <w:lang w:bidi="ar-DZ"/>
              </w:rPr>
              <w:t>τ</w:t>
            </w:r>
          </w:p>
          <w:p w:rsidR="0053687E" w:rsidRDefault="0053687E" w:rsidP="00270B50">
            <w:pPr>
              <w:rPr>
                <w:rFonts w:eastAsiaTheme="minorEastAsia" w:cstheme="minorHAnsi"/>
                <w:lang w:val="en-US" w:bidi="ar-DZ"/>
              </w:rPr>
            </w:pPr>
            <w:r>
              <w:rPr>
                <w:lang w:val="en-US" w:bidi="ar-DZ"/>
              </w:rPr>
              <w:t>d</w:t>
            </w:r>
            <w:r w:rsidRPr="00E309A6">
              <w:rPr>
                <w:lang w:val="en-US" w:bidi="ar-DZ"/>
              </w:rPr>
              <w:t>u</w:t>
            </w:r>
            <w:r w:rsidRPr="00E309A6">
              <w:rPr>
                <w:vertAlign w:val="subscript"/>
                <w:lang w:val="en-US" w:bidi="ar-DZ"/>
              </w:rPr>
              <w:t>b</w:t>
            </w:r>
            <w:r w:rsidRPr="00E309A6">
              <w:rPr>
                <w:lang w:val="en-US" w:bidi="ar-DZ"/>
              </w:rPr>
              <w:t>/</w:t>
            </w:r>
            <w:proofErr w:type="spellStart"/>
            <w:r w:rsidRPr="00E309A6">
              <w:rPr>
                <w:lang w:val="en-US" w:bidi="ar-DZ"/>
              </w:rPr>
              <w:t>dt</w:t>
            </w:r>
            <w:proofErr w:type="spellEnd"/>
            <w:r>
              <w:rPr>
                <w:lang w:val="en-US" w:bidi="ar-DZ"/>
              </w:rPr>
              <w:t>+</w:t>
            </w:r>
            <w:r w:rsidRPr="00E309A6">
              <w:rPr>
                <w:rFonts w:cstheme="minorHAnsi"/>
                <w:lang w:val="en-US" w:bidi="ar-DZ"/>
              </w:rPr>
              <w:t xml:space="preserve"> </w:t>
            </w:r>
            <w:proofErr w:type="spellStart"/>
            <w:r w:rsidRPr="00E309A6">
              <w:rPr>
                <w:rFonts w:cstheme="minorHAnsi"/>
                <w:lang w:val="en-US" w:bidi="ar-DZ"/>
              </w:rPr>
              <w:t>U</w:t>
            </w:r>
            <w:r w:rsidRPr="00E309A6">
              <w:rPr>
                <w:rFonts w:cstheme="minorHAnsi"/>
                <w:vertAlign w:val="subscript"/>
                <w:lang w:val="en-US" w:bidi="ar-DZ"/>
              </w:rPr>
              <w:t>b</w:t>
            </w:r>
            <w:proofErr w:type="spellEnd"/>
            <w:r w:rsidRPr="00E309A6">
              <w:rPr>
                <w:rFonts w:cstheme="minorHAnsi"/>
                <w:lang w:val="en-US" w:bidi="ar-DZ"/>
              </w:rPr>
              <w:t>/</w:t>
            </w:r>
            <w:r>
              <w:rPr>
                <w:rFonts w:cstheme="minorHAnsi"/>
                <w:lang w:bidi="ar-DZ"/>
              </w:rPr>
              <w:t>τ</w:t>
            </w:r>
            <w:r w:rsidRPr="00E309A6">
              <w:rPr>
                <w:rFonts w:cstheme="minorHAnsi"/>
                <w:lang w:val="en-US" w:bidi="ar-DZ"/>
              </w:rPr>
              <w:t>=ri</w:t>
            </w:r>
            <w:r>
              <w:rPr>
                <w:rFonts w:cstheme="minorHAnsi"/>
                <w:vertAlign w:val="subscript"/>
                <w:lang w:val="en-US" w:bidi="ar-DZ"/>
              </w:rPr>
              <w:t>0</w:t>
            </w:r>
            <w:r>
              <w:rPr>
                <w:rFonts w:cstheme="minorHAnsi"/>
                <w:lang w:val="en-US" w:bidi="ar-DZ"/>
              </w:rPr>
              <w:t>/τ=</w:t>
            </w:r>
            <m:oMath>
              <m:r>
                <w:rPr>
                  <w:rFonts w:ascii="Cambria Math" w:hAnsi="Cambria Math" w:cstheme="minorHAnsi"/>
                  <w:lang w:val="en-US" w:bidi="ar-DZ"/>
                </w:rPr>
                <m:t>(r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 w:bidi="ar-DZ"/>
                    </w:rPr>
                    <m:t>E</m:t>
                  </m:r>
                </m:num>
                <m:den>
                  <m:r>
                    <w:rPr>
                      <w:rFonts w:ascii="Cambria Math" w:hAnsi="Cambria Math" w:cstheme="minorHAnsi"/>
                      <w:lang w:val="en-US" w:bidi="ar-DZ"/>
                    </w:rPr>
                    <m:t>R+r</m:t>
                  </m:r>
                </m:den>
              </m:f>
            </m:oMath>
            <w:r>
              <w:rPr>
                <w:rFonts w:eastAsiaTheme="minorEastAsia" w:cstheme="minorHAnsi"/>
                <w:lang w:val="en-US" w:bidi="ar-DZ"/>
              </w:rPr>
              <w:t>)/(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US" w:bidi="ar-DZ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val="en-US" w:bidi="ar-DZ"/>
                    </w:rPr>
                    <m:t>R+r</m:t>
                  </m:r>
                </m:den>
              </m:f>
            </m:oMath>
            <w:r>
              <w:rPr>
                <w:rFonts w:eastAsiaTheme="minorEastAsia" w:cstheme="minorHAnsi"/>
                <w:lang w:val="en-US" w:bidi="ar-DZ"/>
              </w:rPr>
              <w:t>)=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US" w:bidi="ar-DZ"/>
                    </w:rPr>
                    <m:t>rE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val="en-US" w:bidi="ar-DZ"/>
                    </w:rPr>
                    <m:t>L</m:t>
                  </m:r>
                </m:den>
              </m:f>
            </m:oMath>
          </w:p>
          <w:p w:rsidR="0053687E" w:rsidRDefault="0053687E" w:rsidP="00270B50">
            <w:pPr>
              <w:rPr>
                <w:lang w:bidi="ar-DZ"/>
              </w:rPr>
            </w:pPr>
            <w:r w:rsidRPr="008C7EA0">
              <w:rPr>
                <w:lang w:bidi="ar-DZ"/>
              </w:rPr>
              <w:t>E=10v   Ri</w:t>
            </w:r>
            <w:r w:rsidRPr="008C7EA0">
              <w:rPr>
                <w:vertAlign w:val="subscript"/>
                <w:lang w:bidi="ar-DZ"/>
              </w:rPr>
              <w:t>0</w:t>
            </w:r>
            <w:r w:rsidRPr="008C7EA0">
              <w:rPr>
                <w:lang w:bidi="ar-DZ"/>
              </w:rPr>
              <w:t>=8v  ri</w:t>
            </w:r>
            <w:r w:rsidRPr="008C7EA0">
              <w:rPr>
                <w:vertAlign w:val="subscript"/>
                <w:lang w:bidi="ar-DZ"/>
              </w:rPr>
              <w:t>0</w:t>
            </w:r>
            <w:r w:rsidRPr="008C7EA0">
              <w:rPr>
                <w:lang w:bidi="ar-DZ"/>
              </w:rPr>
              <w:t>=2v  Ri</w:t>
            </w:r>
            <w:r w:rsidRPr="008C7EA0">
              <w:rPr>
                <w:vertAlign w:val="subscript"/>
                <w:lang w:bidi="ar-DZ"/>
              </w:rPr>
              <w:t>0</w:t>
            </w:r>
            <w:r w:rsidRPr="008C7EA0">
              <w:rPr>
                <w:lang w:bidi="ar-DZ"/>
              </w:rPr>
              <w:t>/ri</w:t>
            </w:r>
            <w:r w:rsidRPr="008C7EA0">
              <w:rPr>
                <w:vertAlign w:val="subscript"/>
                <w:lang w:bidi="ar-DZ"/>
              </w:rPr>
              <w:t>0</w:t>
            </w:r>
            <w:r w:rsidRPr="008C7EA0">
              <w:rPr>
                <w:lang w:bidi="ar-DZ"/>
              </w:rPr>
              <w:t>=4   R=4r   r=25</w:t>
            </w:r>
            <w:r>
              <w:rPr>
                <w:rFonts w:cstheme="minorHAnsi"/>
                <w:lang w:val="en-US" w:bidi="ar-DZ"/>
              </w:rPr>
              <w:t>Ὡ</w:t>
            </w:r>
            <w:r w:rsidRPr="008C7EA0">
              <w:rPr>
                <w:lang w:bidi="ar-DZ"/>
              </w:rPr>
              <w:t xml:space="preserve"> </w:t>
            </w:r>
          </w:p>
          <w:p w:rsidR="0053687E" w:rsidRPr="00DB4916" w:rsidRDefault="0053687E" w:rsidP="008C7EA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ميل المماس </w:t>
            </w:r>
            <w:r>
              <w:rPr>
                <w:lang w:bidi="ar-DZ"/>
              </w:rPr>
              <w:t>=-E/t=(</w:t>
            </w:r>
            <w:r w:rsidRPr="00DB4916">
              <w:rPr>
                <w:lang w:bidi="ar-DZ"/>
              </w:rPr>
              <w:t xml:space="preserve"> du</w:t>
            </w:r>
            <w:r w:rsidRPr="00DB4916">
              <w:rPr>
                <w:vertAlign w:val="subscript"/>
                <w:lang w:bidi="ar-DZ"/>
              </w:rPr>
              <w:t>b</w:t>
            </w:r>
            <w:r w:rsidRPr="00DB4916">
              <w:rPr>
                <w:lang w:bidi="ar-DZ"/>
              </w:rPr>
              <w:t>/</w:t>
            </w:r>
            <w:proofErr w:type="spellStart"/>
            <w:r w:rsidRPr="00DB4916">
              <w:rPr>
                <w:lang w:bidi="ar-DZ"/>
              </w:rPr>
              <w:t>dt</w:t>
            </w:r>
            <w:proofErr w:type="spellEnd"/>
            <w:r w:rsidRPr="00DB4916">
              <w:rPr>
                <w:lang w:bidi="ar-DZ"/>
              </w:rPr>
              <w:t>)(</w:t>
            </w:r>
            <w:r w:rsidR="0011454E">
              <w:rPr>
                <w:rFonts w:hint="cs"/>
                <w:rtl/>
                <w:lang w:bidi="ar-DZ"/>
              </w:rPr>
              <w:t>عند</w:t>
            </w:r>
            <w:r w:rsidRPr="00DB4916">
              <w:rPr>
                <w:lang w:bidi="ar-DZ"/>
              </w:rPr>
              <w:t>t=0)= -1/</w:t>
            </w:r>
            <w:r>
              <w:rPr>
                <w:rFonts w:cstheme="minorHAnsi"/>
                <w:lang w:val="en-US" w:bidi="ar-DZ"/>
              </w:rPr>
              <w:t>τ</w:t>
            </w:r>
            <w:r w:rsidRPr="00DB4916">
              <w:rPr>
                <w:lang w:bidi="ar-DZ"/>
              </w:rPr>
              <w:t>(E-ri</w:t>
            </w:r>
            <w:r w:rsidRPr="00DB4916">
              <w:rPr>
                <w:vertAlign w:val="subscript"/>
                <w:lang w:bidi="ar-DZ"/>
              </w:rPr>
              <w:t>0</w:t>
            </w:r>
            <w:r w:rsidRPr="00DB4916">
              <w:rPr>
                <w:lang w:bidi="ar-DZ"/>
              </w:rPr>
              <w:t>)</w:t>
            </w:r>
          </w:p>
          <w:p w:rsidR="0053687E" w:rsidRDefault="0053687E" w:rsidP="008C7EA0">
            <w:pPr>
              <w:rPr>
                <w:rFonts w:eastAsiaTheme="minorEastAsia" w:cstheme="minorHAnsi"/>
                <w:lang w:bidi="ar-DZ"/>
              </w:rPr>
            </w:pPr>
            <w:r w:rsidRPr="008C7EA0">
              <w:rPr>
                <w:lang w:bidi="ar-DZ"/>
              </w:rPr>
              <w:t>t</w:t>
            </w:r>
            <w:proofErr w:type="gramStart"/>
            <w:r w:rsidRPr="008C7EA0">
              <w:rPr>
                <w:lang w:bidi="ar-DZ"/>
              </w:rPr>
              <w:t>=(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lang w:val="en-US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bidi="ar-DZ"/>
                    </w:rPr>
                    <m:t>R</m:t>
                  </m:r>
                  <m:r>
                    <w:rPr>
                      <w:rFonts w:ascii="Cambria Math" w:hAnsi="Cambria Math"/>
                      <w:lang w:bidi="ar-DZ"/>
                    </w:rPr>
                    <m:t>+</m:t>
                  </m:r>
                  <m:r>
                    <w:rPr>
                      <w:rFonts w:ascii="Cambria Math" w:hAnsi="Cambria Math"/>
                      <w:lang w:val="en-US" w:bidi="ar-DZ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val="en-US" w:bidi="ar-DZ"/>
                    </w:rPr>
                    <m:t>r</m:t>
                  </m:r>
                </m:den>
              </m:f>
            </m:oMath>
            <w:r w:rsidRPr="008C7EA0">
              <w:rPr>
                <w:lang w:bidi="ar-DZ"/>
              </w:rPr>
              <w:t>)/</w:t>
            </w:r>
            <w:r>
              <w:rPr>
                <w:rFonts w:cstheme="minorHAnsi"/>
                <w:lang w:val="en-US" w:bidi="ar-DZ"/>
              </w:rPr>
              <w:t>τ</w:t>
            </w:r>
            <w:r w:rsidRPr="008C7EA0">
              <w:rPr>
                <w:lang w:bidi="ar-DZ"/>
              </w:rPr>
              <w:t xml:space="preserve">     </w:t>
            </w:r>
            <w:r>
              <w:rPr>
                <w:rFonts w:cstheme="minorHAnsi"/>
                <w:lang w:val="en-US" w:bidi="ar-DZ"/>
              </w:rPr>
              <w:t>τ</w:t>
            </w:r>
            <w:r w:rsidRPr="008C7EA0">
              <w:rPr>
                <w:lang w:bidi="ar-DZ"/>
              </w:rPr>
              <w:t>=</w:t>
            </w:r>
            <w:r>
              <w:rPr>
                <w:lang w:bidi="ar-DZ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lang w:bidi="ar-DZ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bidi="ar-DZ"/>
                    </w:rPr>
                    <m:t>R+r</m:t>
                  </m:r>
                </m:den>
              </m:f>
            </m:oMath>
            <w:r w:rsidR="00DB4916">
              <w:rPr>
                <w:rFonts w:eastAsiaTheme="minorEastAsia"/>
                <w:lang w:bidi="ar-DZ"/>
              </w:rPr>
              <w:t>)t=0.8ms</w:t>
            </w:r>
          </w:p>
          <w:p w:rsidR="0053687E" w:rsidRPr="00C475BB" w:rsidRDefault="0053687E" w:rsidP="005519C6">
            <w:pPr>
              <w:rPr>
                <w:rFonts w:eastAsiaTheme="minorEastAsia" w:cstheme="minorHAnsi"/>
                <w:lang w:bidi="ar-DZ"/>
              </w:rPr>
            </w:pPr>
            <w:r>
              <w:rPr>
                <w:rFonts w:eastAsiaTheme="minorEastAsia" w:cstheme="minorHAnsi"/>
                <w:lang w:bidi="ar-DZ"/>
              </w:rPr>
              <w:t>τ</w:t>
            </w:r>
            <w:r w:rsidRPr="00DB4916">
              <w:rPr>
                <w:rFonts w:eastAsiaTheme="minorEastAsia" w:cstheme="minorHAnsi"/>
                <w:lang w:val="en-US" w:bidi="ar-D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bidi="ar-DZ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bidi="ar-DZ"/>
                    </w:rPr>
                    <m:t>R</m:t>
                  </m:r>
                  <m:r>
                    <w:rPr>
                      <w:rFonts w:ascii="Cambria Math" w:eastAsiaTheme="minorEastAsia" w:hAnsi="Cambria Math" w:cstheme="minorHAnsi"/>
                      <w:lang w:val="en-US" w:bidi="ar-DZ"/>
                    </w:rPr>
                    <m:t>+</m:t>
                  </m:r>
                  <m:r>
                    <w:rPr>
                      <w:rFonts w:ascii="Cambria Math" w:eastAsiaTheme="minorEastAsia" w:hAnsi="Cambria Math" w:cstheme="minorHAnsi"/>
                      <w:lang w:bidi="ar-DZ"/>
                    </w:rPr>
                    <m:t>r</m:t>
                  </m:r>
                </m:den>
              </m:f>
            </m:oMath>
            <w:r w:rsidRPr="00DB4916">
              <w:rPr>
                <w:rFonts w:eastAsiaTheme="minorEastAsia" w:cstheme="minorHAnsi"/>
                <w:lang w:val="en-US" w:bidi="ar-DZ"/>
              </w:rPr>
              <w:t xml:space="preserve">     </w:t>
            </w:r>
            <w:r w:rsidR="00DB4916">
              <w:rPr>
                <w:rFonts w:eastAsiaTheme="minorEastAsia" w:hint="cs"/>
                <w:rtl/>
                <w:lang w:val="en-US" w:bidi="ar-DZ"/>
              </w:rPr>
              <w:t>ومنه</w:t>
            </w:r>
            <w:r w:rsidR="00DB4916">
              <w:rPr>
                <w:rFonts w:eastAsiaTheme="minorEastAsia" w:cstheme="minorHAnsi"/>
                <w:lang w:val="en-US" w:bidi="ar-DZ"/>
              </w:rPr>
              <w:t xml:space="preserve">  L=0</w:t>
            </w:r>
            <w:r w:rsidR="00C475BB">
              <w:rPr>
                <w:rFonts w:eastAsiaTheme="minorEastAsia" w:cstheme="minorHAnsi"/>
                <w:lang w:bidi="ar-DZ"/>
              </w:rPr>
              <w:t>.1H</w:t>
            </w:r>
          </w:p>
          <w:p w:rsidR="0053687E" w:rsidRPr="00DB4916" w:rsidRDefault="0053687E" w:rsidP="005519C6">
            <w:pPr>
              <w:rPr>
                <w:rFonts w:eastAsiaTheme="minorEastAsia" w:cstheme="minorHAnsi"/>
                <w:lang w:val="en-US" w:bidi="ar-DZ"/>
              </w:rPr>
            </w:pPr>
            <w:r w:rsidRPr="00DB4916">
              <w:rPr>
                <w:rFonts w:eastAsiaTheme="minorEastAsia" w:cstheme="minorHAnsi"/>
                <w:lang w:val="en-US" w:bidi="ar-DZ"/>
              </w:rPr>
              <w:t>E</w:t>
            </w:r>
            <w:r w:rsidRPr="00DB4916">
              <w:rPr>
                <w:rFonts w:eastAsiaTheme="minorEastAsia" w:cstheme="minorHAnsi"/>
                <w:vertAlign w:val="subscript"/>
                <w:lang w:val="en-US" w:bidi="ar-DZ"/>
              </w:rPr>
              <w:t>l</w:t>
            </w:r>
            <w:r w:rsidRPr="00DB4916">
              <w:rPr>
                <w:rFonts w:eastAsiaTheme="minorEastAsia" w:cstheme="minorHAnsi"/>
                <w:lang w:val="en-US" w:bidi="ar-DZ"/>
              </w:rPr>
              <w:t>=(1/2)Li</w:t>
            </w:r>
            <w:r w:rsidRPr="00DB4916">
              <w:rPr>
                <w:rFonts w:eastAsiaTheme="minorEastAsia" w:cstheme="minorHAnsi"/>
                <w:vertAlign w:val="subscript"/>
                <w:lang w:val="en-US" w:bidi="ar-DZ"/>
              </w:rPr>
              <w:t>0</w:t>
            </w:r>
            <w:r w:rsidRPr="00DB4916">
              <w:rPr>
                <w:rFonts w:eastAsiaTheme="minorEastAsia" w:cstheme="minorHAnsi"/>
                <w:vertAlign w:val="superscript"/>
                <w:lang w:val="en-US" w:bidi="ar-DZ"/>
              </w:rPr>
              <w:t>2</w:t>
            </w:r>
            <w:r w:rsidRPr="00DB4916">
              <w:rPr>
                <w:rFonts w:eastAsiaTheme="minorEastAsia" w:cstheme="minorHAnsi"/>
                <w:lang w:val="en-US" w:bidi="ar-DZ"/>
              </w:rPr>
              <w:t>=0.0032j</w:t>
            </w:r>
          </w:p>
          <w:p w:rsidR="0053687E" w:rsidRPr="00270B50" w:rsidRDefault="0053687E" w:rsidP="00270B50">
            <w:pPr>
              <w:rPr>
                <w:rtl/>
                <w:lang w:bidi="ar-DZ"/>
              </w:rPr>
            </w:pPr>
          </w:p>
          <w:p w:rsidR="0053687E" w:rsidRDefault="0053687E" w:rsidP="00270B50">
            <w:pPr>
              <w:rPr>
                <w:rtl/>
                <w:lang w:bidi="ar-DZ"/>
              </w:rPr>
            </w:pPr>
          </w:p>
          <w:p w:rsidR="0053687E" w:rsidRPr="00270B50" w:rsidRDefault="0053687E" w:rsidP="00270B50">
            <w:pPr>
              <w:tabs>
                <w:tab w:val="left" w:pos="3214"/>
              </w:tabs>
              <w:rPr>
                <w:rtl/>
                <w:lang w:bidi="ar-DZ"/>
              </w:rPr>
            </w:pPr>
            <w:r w:rsidRPr="00DB4916">
              <w:rPr>
                <w:lang w:val="en-US" w:bidi="ar-DZ"/>
              </w:rPr>
              <w:tab/>
              <w:t xml:space="preserve"> </w:t>
            </w:r>
          </w:p>
        </w:tc>
        <w:tc>
          <w:tcPr>
            <w:tcW w:w="657" w:type="dxa"/>
          </w:tcPr>
          <w:p w:rsidR="0053687E" w:rsidRPr="00DB4916" w:rsidRDefault="0053687E" w:rsidP="00AB20A3">
            <w:pPr>
              <w:rPr>
                <w:color w:val="C00000"/>
                <w:lang w:val="en-US" w:bidi="ar-DZ"/>
              </w:rPr>
            </w:pP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AB20A3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11454E" w:rsidRPr="004B1108" w:rsidRDefault="0011454E" w:rsidP="00AB20A3">
            <w:pPr>
              <w:rPr>
                <w:color w:val="C00000"/>
                <w:lang w:bidi="ar-DZ"/>
              </w:rPr>
            </w:pPr>
          </w:p>
          <w:p w:rsidR="00AB20A3" w:rsidRDefault="00AB20A3" w:rsidP="00AB20A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11454E" w:rsidRDefault="0011454E" w:rsidP="00AB20A3">
            <w:pPr>
              <w:rPr>
                <w:color w:val="C00000"/>
                <w:lang w:bidi="ar-DZ"/>
              </w:rPr>
            </w:pPr>
          </w:p>
          <w:p w:rsidR="0011454E" w:rsidRPr="004B1108" w:rsidRDefault="0011454E" w:rsidP="00AB20A3">
            <w:pPr>
              <w:rPr>
                <w:color w:val="C00000"/>
                <w:lang w:bidi="ar-DZ"/>
              </w:rPr>
            </w:pPr>
            <w:r>
              <w:rPr>
                <w:color w:val="C00000"/>
                <w:lang w:bidi="ar-DZ"/>
              </w:rPr>
              <w:t>0.50</w:t>
            </w: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</w:p>
          <w:p w:rsidR="00AB20A3" w:rsidRPr="004B1108" w:rsidRDefault="00AB20A3" w:rsidP="00AB20A3">
            <w:pPr>
              <w:rPr>
                <w:color w:val="C00000"/>
                <w:lang w:bidi="ar-DZ"/>
              </w:rPr>
            </w:pPr>
          </w:p>
          <w:p w:rsidR="00B77FE6" w:rsidRPr="004B1108" w:rsidRDefault="00B77FE6" w:rsidP="00B77FE6">
            <w:pPr>
              <w:rPr>
                <w:color w:val="C00000"/>
                <w:lang w:bidi="ar-DZ"/>
              </w:rPr>
            </w:pPr>
          </w:p>
        </w:tc>
        <w:tc>
          <w:tcPr>
            <w:tcW w:w="4693" w:type="dxa"/>
          </w:tcPr>
          <w:p w:rsidR="005A0DA8" w:rsidRPr="00156BA1" w:rsidRDefault="005A0DA8" w:rsidP="005A0DA8">
            <w:pPr>
              <w:bidi/>
              <w:rPr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</w:pPr>
            <w:r w:rsidRPr="00156BA1">
              <w:rPr>
                <w:rFonts w:hint="cs"/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  <w:t>التمرين الاول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rPr>
                <w:rtl/>
                <w:lang w:bidi="ar-DZ"/>
              </w:rPr>
            </w:pPr>
            <w:r>
              <w:rPr>
                <w:lang w:bidi="ar-DZ"/>
              </w:rPr>
              <w:t>C</w:t>
            </w:r>
            <m:oMath>
              <m:r>
                <w:rPr>
                  <w:rFonts w:ascii="Cambria Math" w:hAnsi="Cambria Math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lang w:bidi="ar-DZ"/>
                    </w:rPr>
                    <m:t>10dP</m:t>
                  </m:r>
                </m:num>
                <m:den>
                  <m:r>
                    <w:rPr>
                      <w:rFonts w:ascii="Cambria Math" w:hAnsi="Cambria Math"/>
                      <w:lang w:bidi="ar-DZ"/>
                    </w:rPr>
                    <m:t>M</m:t>
                  </m:r>
                </m:den>
              </m:f>
            </m:oMath>
            <w:r>
              <w:rPr>
                <w:lang w:bidi="ar-DZ"/>
              </w:rPr>
              <w:t>=1.05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الزجاجيات المناسبة للتمديد ماصة حوجلة  بحيث</w:t>
            </w:r>
            <w:r>
              <w:rPr>
                <w:lang w:bidi="ar-DZ"/>
              </w:rPr>
              <w:t xml:space="preserve">50 </w:t>
            </w:r>
            <w:r>
              <w:rPr>
                <w:rFonts w:hint="cs"/>
                <w:rtl/>
                <w:lang w:bidi="ar-D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lang w:bidi="ar-DZ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DZ"/>
                    </w:rPr>
                    <m:t>حوجلة</m:t>
                  </m:r>
                </m:num>
                <m:den>
                  <m:r>
                    <w:rPr>
                      <w:rFonts w:ascii="Cambria Math" w:hAnsi="Cambria Math"/>
                      <w:lang w:bidi="ar-DZ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DZ"/>
                    </w:rPr>
                    <m:t>ماصة</m:t>
                  </m:r>
                </m:den>
              </m:f>
            </m:oMath>
            <w:r>
              <w:rPr>
                <w:rFonts w:eastAsiaTheme="minorEastAsia" w:hint="cs"/>
                <w:rtl/>
                <w:lang w:bidi="ar-DZ"/>
              </w:rPr>
              <w:t> 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>الزجاجيات المناسبة للمعايرة سحاحة كاس بيشر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>تم التخفيف قبل المعايرة حفاظا على المحاليل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>المعايرة ال</w:t>
            </w:r>
            <w:r>
              <w:rPr>
                <w:rFonts w:eastAsiaTheme="minorEastAsia"/>
                <w:lang w:bidi="ar-DZ"/>
              </w:rPr>
              <w:t>PH</w:t>
            </w:r>
            <w:r>
              <w:rPr>
                <w:rFonts w:eastAsiaTheme="minorEastAsia" w:hint="cs"/>
                <w:rtl/>
                <w:lang w:bidi="ar-DZ"/>
              </w:rPr>
              <w:t>مترية هي التي تحدد فيها نقطة التكافؤبقياس ال</w:t>
            </w:r>
            <w:r>
              <w:rPr>
                <w:rFonts w:eastAsiaTheme="minorEastAsia"/>
                <w:lang w:bidi="ar-DZ"/>
              </w:rPr>
              <w:t>PH</w:t>
            </w:r>
          </w:p>
          <w:p w:rsidR="005A0DA8" w:rsidRPr="00BC5621" w:rsidRDefault="005A0DA8" w:rsidP="005A0DA8">
            <w:pPr>
              <w:tabs>
                <w:tab w:val="left" w:pos="3654"/>
                <w:tab w:val="right" w:pos="4567"/>
              </w:tabs>
              <w:bidi/>
              <w:jc w:val="right"/>
              <w:rPr>
                <w:rFonts w:eastAsiaTheme="minorEastAsia"/>
                <w:lang w:val="en-US" w:bidi="ar-DZ"/>
              </w:rPr>
            </w:pPr>
            <w:r w:rsidRPr="00BC5621">
              <w:rPr>
                <w:rFonts w:eastAsiaTheme="minorEastAsia"/>
                <w:lang w:val="en-US" w:bidi="ar-DZ"/>
              </w:rPr>
              <w:t>CH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3</w:t>
            </w:r>
            <w:r w:rsidRPr="00BC5621">
              <w:rPr>
                <w:rFonts w:eastAsiaTheme="minorEastAsia"/>
                <w:lang w:val="en-US" w:bidi="ar-DZ"/>
              </w:rPr>
              <w:t>COOH+OH</w:t>
            </w:r>
            <w:r w:rsidRPr="00BC5621">
              <w:rPr>
                <w:rFonts w:eastAsiaTheme="minorEastAsia"/>
                <w:vertAlign w:val="superscript"/>
                <w:lang w:val="en-US" w:bidi="ar-DZ"/>
              </w:rPr>
              <w:t>-</w:t>
            </w:r>
            <w:r w:rsidRPr="00BC5621">
              <w:rPr>
                <w:rFonts w:eastAsiaTheme="minorEastAsia" w:cstheme="minorHAnsi"/>
                <w:lang w:val="en-US" w:bidi="ar-DZ"/>
              </w:rPr>
              <w:t>→</w:t>
            </w:r>
            <w:r w:rsidRPr="00BC5621">
              <w:rPr>
                <w:rFonts w:eastAsiaTheme="minorEastAsia"/>
                <w:lang w:val="en-US" w:bidi="ar-DZ"/>
              </w:rPr>
              <w:t>CH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3</w:t>
            </w:r>
            <w:r w:rsidRPr="00BC5621">
              <w:rPr>
                <w:rFonts w:eastAsiaTheme="minorEastAsia"/>
                <w:lang w:val="en-US" w:bidi="ar-DZ"/>
              </w:rPr>
              <w:t>COOH+H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2</w:t>
            </w:r>
            <w:r w:rsidRPr="00BC5621">
              <w:rPr>
                <w:rFonts w:eastAsiaTheme="minorEastAsia"/>
                <w:lang w:val="en-US" w:bidi="ar-DZ"/>
              </w:rPr>
              <w:t>O</w:t>
            </w:r>
          </w:p>
          <w:p w:rsidR="005A0DA8" w:rsidRPr="00BC5621" w:rsidRDefault="005A0DA8" w:rsidP="005A0DA8">
            <w:pPr>
              <w:tabs>
                <w:tab w:val="left" w:pos="3654"/>
                <w:tab w:val="right" w:pos="4567"/>
              </w:tabs>
              <w:bidi/>
              <w:jc w:val="right"/>
              <w:rPr>
                <w:rFonts w:eastAsiaTheme="minorEastAsia"/>
                <w:lang w:val="en-US" w:bidi="ar-DZ"/>
              </w:rPr>
            </w:pPr>
            <w:proofErr w:type="spellStart"/>
            <w:r w:rsidRPr="00BC5621">
              <w:rPr>
                <w:rFonts w:eastAsiaTheme="minorEastAsia"/>
                <w:lang w:val="en-US" w:bidi="ar-DZ"/>
              </w:rPr>
              <w:t>C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a</w:t>
            </w:r>
            <w:r w:rsidRPr="00BC5621">
              <w:rPr>
                <w:rFonts w:eastAsiaTheme="minorEastAsia"/>
                <w:lang w:val="en-US" w:bidi="ar-DZ"/>
              </w:rPr>
              <w:t>V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a</w:t>
            </w:r>
            <w:proofErr w:type="spellEnd"/>
            <w:r w:rsidRPr="00BC5621">
              <w:rPr>
                <w:rFonts w:eastAsiaTheme="minorEastAsia"/>
                <w:lang w:val="en-US" w:bidi="ar-DZ"/>
              </w:rPr>
              <w:t>=</w:t>
            </w:r>
            <w:proofErr w:type="spellStart"/>
            <w:r w:rsidRPr="00BC5621">
              <w:rPr>
                <w:rFonts w:eastAsiaTheme="minorEastAsia"/>
                <w:lang w:val="en-US" w:bidi="ar-DZ"/>
              </w:rPr>
              <w:t>C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b</w:t>
            </w:r>
            <w:r w:rsidRPr="00BC5621">
              <w:rPr>
                <w:rFonts w:eastAsiaTheme="minorEastAsia"/>
                <w:lang w:val="en-US" w:bidi="ar-DZ"/>
              </w:rPr>
              <w:t>V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be</w:t>
            </w:r>
            <w:proofErr w:type="spellEnd"/>
            <w:r w:rsidRPr="00BC5621">
              <w:rPr>
                <w:rFonts w:eastAsiaTheme="minorEastAsia"/>
                <w:lang w:val="en-US" w:bidi="ar-DZ"/>
              </w:rPr>
              <w:t xml:space="preserve">   C</w:t>
            </w:r>
            <w:r w:rsidRPr="00BC5621">
              <w:rPr>
                <w:rFonts w:eastAsiaTheme="minorEastAsia"/>
                <w:vertAlign w:val="subscript"/>
                <w:lang w:val="en-US" w:bidi="ar-DZ"/>
              </w:rPr>
              <w:t>a</w:t>
            </w:r>
            <w:r w:rsidRPr="00BC5621">
              <w:rPr>
                <w:rFonts w:eastAsiaTheme="minorEastAsia"/>
                <w:lang w:val="en-US" w:bidi="ar-DZ"/>
              </w:rPr>
              <w:t>=0.021mol/l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 xml:space="preserve">        القراءة صحيحة </w:t>
            </w:r>
            <w:r>
              <w:rPr>
                <w:rFonts w:eastAsiaTheme="minorEastAsia"/>
                <w:lang w:bidi="ar-DZ"/>
              </w:rPr>
              <w:t xml:space="preserve"> C=C</w:t>
            </w:r>
            <w:r>
              <w:rPr>
                <w:rFonts w:eastAsiaTheme="minorEastAsia"/>
                <w:vertAlign w:val="subscript"/>
                <w:lang w:bidi="ar-DZ"/>
              </w:rPr>
              <w:t>a</w:t>
            </w:r>
            <w:r>
              <w:rPr>
                <w:rFonts w:eastAsiaTheme="minorEastAsia"/>
                <w:lang w:bidi="ar-DZ"/>
              </w:rPr>
              <w:t>.50=</w:t>
            </w:r>
            <w:r w:rsidR="00AB20A3">
              <w:rPr>
                <w:rFonts w:eastAsiaTheme="minorEastAsia"/>
                <w:lang w:bidi="ar-DZ"/>
              </w:rPr>
              <w:t xml:space="preserve">1.05mol/l                      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jc w:val="right"/>
              <w:rPr>
                <w:rFonts w:eastAsiaTheme="minorEastAsia"/>
                <w:lang w:bidi="ar-DZ"/>
              </w:rPr>
            </w:pPr>
            <w:proofErr w:type="spellStart"/>
            <w:r>
              <w:rPr>
                <w:rFonts w:eastAsiaTheme="minorEastAsia"/>
                <w:lang w:bidi="ar-DZ"/>
              </w:rPr>
              <w:t>PK</w:t>
            </w:r>
            <w:r>
              <w:rPr>
                <w:rFonts w:eastAsiaTheme="minorEastAsia"/>
                <w:vertAlign w:val="subscript"/>
                <w:lang w:bidi="ar-DZ"/>
              </w:rPr>
              <w:t>a</w:t>
            </w:r>
            <w:proofErr w:type="spellEnd"/>
            <w:r>
              <w:rPr>
                <w:rFonts w:eastAsiaTheme="minorEastAsia"/>
                <w:lang w:bidi="ar-DZ"/>
              </w:rPr>
              <w:t>=PH</w:t>
            </w:r>
            <w:r>
              <w:rPr>
                <w:rFonts w:eastAsiaTheme="minorEastAsia"/>
                <w:vertAlign w:val="subscript"/>
                <w:lang w:bidi="ar-DZ"/>
              </w:rPr>
              <w:t>1/2</w:t>
            </w:r>
            <w:r>
              <w:rPr>
                <w:rFonts w:eastAsiaTheme="minorEastAsia"/>
                <w:lang w:bidi="ar-DZ"/>
              </w:rPr>
              <w:t>=4.8    K</w:t>
            </w:r>
            <w:r>
              <w:rPr>
                <w:rFonts w:eastAsiaTheme="minorEastAsia"/>
                <w:vertAlign w:val="subscript"/>
                <w:lang w:bidi="ar-DZ"/>
              </w:rPr>
              <w:t>a=</w:t>
            </w:r>
            <w:r>
              <w:rPr>
                <w:rFonts w:eastAsiaTheme="minorEastAsia"/>
                <w:lang w:bidi="ar-DZ"/>
              </w:rPr>
              <w:t>10</w:t>
            </w:r>
            <w:r>
              <w:rPr>
                <w:rFonts w:eastAsiaTheme="minorEastAsia"/>
                <w:vertAlign w:val="superscript"/>
                <w:lang w:bidi="ar-DZ"/>
              </w:rPr>
              <w:t>-4.8</w:t>
            </w:r>
            <w:r>
              <w:rPr>
                <w:rFonts w:eastAsiaTheme="minorEastAsia"/>
                <w:lang w:bidi="ar-DZ"/>
              </w:rPr>
              <w:t>=1.58 10</w:t>
            </w:r>
            <w:r>
              <w:rPr>
                <w:rFonts w:eastAsiaTheme="minorEastAsia"/>
                <w:vertAlign w:val="superscript"/>
                <w:lang w:bidi="ar-DZ"/>
              </w:rPr>
              <w:t>-5</w:t>
            </w:r>
          </w:p>
          <w:p w:rsidR="005A0DA8" w:rsidRDefault="005A0DA8" w:rsidP="005A0DA8">
            <w:pPr>
              <w:tabs>
                <w:tab w:val="left" w:pos="3654"/>
                <w:tab w:val="right" w:pos="4567"/>
              </w:tabs>
              <w:bidi/>
              <w:rPr>
                <w:rFonts w:eastAsiaTheme="minorEastAsia"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 xml:space="preserve">الكاشف المناسب هو الفينول فتالين لان </w:t>
            </w:r>
            <w:proofErr w:type="spellStart"/>
            <w:r>
              <w:rPr>
                <w:rFonts w:eastAsiaTheme="minorEastAsia"/>
                <w:lang w:bidi="ar-DZ"/>
              </w:rPr>
              <w:t>PH</w:t>
            </w:r>
            <w:r>
              <w:rPr>
                <w:rFonts w:eastAsiaTheme="minorEastAsia"/>
                <w:vertAlign w:val="subscript"/>
                <w:lang w:bidi="ar-DZ"/>
              </w:rPr>
              <w:t>e</w:t>
            </w:r>
            <w:proofErr w:type="spellEnd"/>
            <w:r>
              <w:rPr>
                <w:rFonts w:eastAsiaTheme="minorEastAsia"/>
                <w:lang w:bidi="ar-DZ"/>
              </w:rPr>
              <w:t xml:space="preserve"> </w:t>
            </w:r>
            <w:r>
              <w:rPr>
                <w:rFonts w:eastAsiaTheme="minorEastAsia" w:hint="cs"/>
                <w:rtl/>
                <w:lang w:bidi="ar-DZ"/>
              </w:rPr>
              <w:t>تنتمي الى مجال تغيره اللوني</w:t>
            </w:r>
          </w:p>
          <w:p w:rsidR="0053687E" w:rsidRDefault="005A0DA8" w:rsidP="005A0DA8">
            <w:pPr>
              <w:bidi/>
              <w:rPr>
                <w:rtl/>
                <w:lang w:bidi="ar-DZ"/>
              </w:rPr>
            </w:pPr>
            <w:r>
              <w:rPr>
                <w:rFonts w:eastAsiaTheme="minorEastAsia" w:hint="cs"/>
                <w:rtl/>
                <w:lang w:bidi="ar-DZ"/>
              </w:rPr>
              <w:t>المعايرةال</w:t>
            </w:r>
            <w:r>
              <w:rPr>
                <w:rFonts w:eastAsiaTheme="minorEastAsia"/>
                <w:lang w:bidi="ar-DZ"/>
              </w:rPr>
              <w:t>PH</w:t>
            </w:r>
            <w:r>
              <w:rPr>
                <w:rFonts w:eastAsiaTheme="minorEastAsia" w:hint="cs"/>
                <w:rtl/>
                <w:lang w:bidi="ar-DZ"/>
              </w:rPr>
              <w:t>مترية ادق لان الكاشف يغير لونه بجوار نقطة التكافؤ</w:t>
            </w:r>
          </w:p>
        </w:tc>
      </w:tr>
      <w:tr w:rsidR="004B1108" w:rsidRPr="00101B6B" w:rsidTr="004B1108">
        <w:trPr>
          <w:trHeight w:val="7237"/>
        </w:trPr>
        <w:tc>
          <w:tcPr>
            <w:tcW w:w="608" w:type="dxa"/>
            <w:vMerge w:val="restart"/>
          </w:tcPr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0016C3">
            <w:pPr>
              <w:jc w:val="right"/>
              <w:rPr>
                <w:color w:val="C00000"/>
                <w:rtl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461E0A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rtl/>
                <w:lang w:bidi="ar-DZ"/>
              </w:rPr>
            </w:pP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461E0A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rtl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461E0A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 xml:space="preserve">0.25  </w:t>
            </w:r>
          </w:p>
          <w:p w:rsidR="004B1108" w:rsidRPr="004B1108" w:rsidRDefault="004B1108" w:rsidP="000016C3">
            <w:pPr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016C3">
            <w:pPr>
              <w:rPr>
                <w:color w:val="C00000"/>
                <w:lang w:bidi="ar-DZ"/>
              </w:rPr>
            </w:pPr>
          </w:p>
        </w:tc>
        <w:tc>
          <w:tcPr>
            <w:tcW w:w="4480" w:type="dxa"/>
          </w:tcPr>
          <w:p w:rsidR="004B1108" w:rsidRPr="00156BA1" w:rsidRDefault="004B1108" w:rsidP="00461E0A">
            <w:pPr>
              <w:jc w:val="right"/>
              <w:rPr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</w:pPr>
            <w:r w:rsidRPr="00156BA1">
              <w:rPr>
                <w:rFonts w:hint="cs"/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  <w:t>التمرين الرابع</w:t>
            </w:r>
          </w:p>
          <w:p w:rsidR="004B1108" w:rsidRDefault="004B1108" w:rsidP="00461E0A">
            <w:pPr>
              <w:rPr>
                <w:rFonts w:cstheme="minorHAnsi"/>
                <w:lang w:bidi="ar-DZ"/>
              </w:rPr>
            </w:pPr>
            <w:r>
              <w:rPr>
                <w:vertAlign w:val="superscript"/>
                <w:lang w:bidi="ar-DZ"/>
              </w:rPr>
              <w:t>210</w:t>
            </w:r>
            <w:r w:rsidR="0033221F">
              <w:rPr>
                <w:vertAlign w:val="subscript"/>
                <w:lang w:bidi="ar-DZ"/>
              </w:rPr>
              <w:t>84</w:t>
            </w:r>
            <w:r>
              <w:rPr>
                <w:vertAlign w:val="superscript"/>
                <w:lang w:bidi="ar-DZ"/>
              </w:rPr>
              <w:t xml:space="preserve"> </w:t>
            </w:r>
            <w:r>
              <w:rPr>
                <w:lang w:bidi="ar-DZ"/>
              </w:rPr>
              <w:t>Po</w:t>
            </w:r>
            <w:r>
              <w:rPr>
                <w:rFonts w:cstheme="minorHAnsi"/>
                <w:lang w:bidi="ar-DZ"/>
              </w:rPr>
              <w:t>→</w:t>
            </w:r>
            <w:r w:rsidR="0033221F">
              <w:rPr>
                <w:rFonts w:cstheme="minorHAnsi"/>
                <w:vertAlign w:val="superscript"/>
                <w:lang w:bidi="ar-DZ"/>
              </w:rPr>
              <w:t>206</w:t>
            </w:r>
            <w:r>
              <w:rPr>
                <w:rFonts w:cstheme="minorHAnsi"/>
                <w:vertAlign w:val="subscript"/>
                <w:lang w:bidi="ar-DZ"/>
              </w:rPr>
              <w:t xml:space="preserve">82 </w:t>
            </w:r>
            <w:r>
              <w:rPr>
                <w:lang w:bidi="ar-DZ"/>
              </w:rPr>
              <w:t>Pb+</w:t>
            </w:r>
            <w:r>
              <w:rPr>
                <w:vertAlign w:val="superscript"/>
                <w:lang w:bidi="ar-DZ"/>
              </w:rPr>
              <w:t>4</w:t>
            </w:r>
            <w:r>
              <w:rPr>
                <w:vertAlign w:val="subscript"/>
                <w:lang w:bidi="ar-DZ"/>
              </w:rPr>
              <w:t>2</w:t>
            </w:r>
            <w:r>
              <w:rPr>
                <w:rFonts w:cstheme="minorHAnsi"/>
                <w:lang w:bidi="ar-DZ"/>
              </w:rPr>
              <w:t>α</w:t>
            </w:r>
            <w:r w:rsidR="0033221F">
              <w:rPr>
                <w:rFonts w:cstheme="minorHAnsi"/>
                <w:lang w:bidi="ar-DZ"/>
              </w:rPr>
              <w:t xml:space="preserve">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160"/>
              <w:gridCol w:w="3093"/>
            </w:tblGrid>
            <w:tr w:rsidR="004B1108" w:rsidTr="005A0DA8">
              <w:trPr>
                <w:trHeight w:val="247"/>
              </w:trPr>
              <w:tc>
                <w:tcPr>
                  <w:tcW w:w="1160" w:type="dxa"/>
                </w:tcPr>
                <w:p w:rsidR="004B1108" w:rsidRPr="008B5FBD" w:rsidRDefault="004B1108" w:rsidP="000016C3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-Ln(Nt/N</w:t>
                  </w:r>
                  <w:r>
                    <w:rPr>
                      <w:vertAlign w:val="subscript"/>
                      <w:lang w:bidi="ar-DZ"/>
                    </w:rPr>
                    <w:t>0</w:t>
                  </w:r>
                  <w:r>
                    <w:rPr>
                      <w:lang w:bidi="ar-DZ"/>
                    </w:rPr>
                    <w:t>)</w:t>
                  </w:r>
                </w:p>
              </w:tc>
              <w:tc>
                <w:tcPr>
                  <w:tcW w:w="3093" w:type="dxa"/>
                </w:tcPr>
                <w:p w:rsidR="004B1108" w:rsidRDefault="004B1108" w:rsidP="00461E0A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0    0.2    0.4   0.6    0.8    1.0  1.2  </w:t>
                  </w:r>
                </w:p>
              </w:tc>
            </w:tr>
          </w:tbl>
          <w:p w:rsidR="004B1108" w:rsidRDefault="004B1108" w:rsidP="00461E0A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رسم البيان </w:t>
            </w:r>
          </w:p>
          <w:p w:rsidR="004B1108" w:rsidRDefault="004B1108" w:rsidP="00461E0A">
            <w:pPr>
              <w:rPr>
                <w:sz w:val="28"/>
                <w:szCs w:val="28"/>
                <w:lang w:bidi="ar-DZ"/>
              </w:rPr>
            </w:pPr>
            <w:r>
              <w:rPr>
                <w:lang w:bidi="ar-DZ"/>
              </w:rPr>
              <w:t>N(t)=N</w:t>
            </w:r>
            <w:r>
              <w:rPr>
                <w:vertAlign w:val="subscript"/>
                <w:lang w:bidi="ar-DZ"/>
              </w:rPr>
              <w:t>0</w:t>
            </w:r>
            <w:r w:rsidRPr="008B5FBD">
              <w:rPr>
                <w:sz w:val="28"/>
                <w:szCs w:val="28"/>
                <w:lang w:bidi="ar-DZ"/>
              </w:rPr>
              <w:t>e</w:t>
            </w:r>
            <w:r>
              <w:rPr>
                <w:sz w:val="28"/>
                <w:szCs w:val="28"/>
                <w:vertAlign w:val="superscript"/>
                <w:lang w:bidi="ar-DZ"/>
              </w:rPr>
              <w:t>-t/</w:t>
            </w:r>
            <w:r>
              <w:rPr>
                <w:rFonts w:cstheme="minorHAnsi"/>
                <w:sz w:val="28"/>
                <w:szCs w:val="28"/>
                <w:vertAlign w:val="superscript"/>
                <w:lang w:bidi="ar-DZ"/>
              </w:rPr>
              <w:t>τ</w:t>
            </w:r>
            <w:r>
              <w:rPr>
                <w:sz w:val="28"/>
                <w:szCs w:val="28"/>
                <w:lang w:bidi="ar-DZ"/>
              </w:rPr>
              <w:t xml:space="preserve">  </w:t>
            </w:r>
          </w:p>
          <w:p w:rsidR="004B1108" w:rsidRDefault="004B1108" w:rsidP="00461E0A">
            <w:pPr>
              <w:rPr>
                <w:lang w:bidi="ar-DZ"/>
              </w:rPr>
            </w:pPr>
            <w:r w:rsidRPr="00B40FFB">
              <w:rPr>
                <w:lang w:bidi="ar-DZ"/>
              </w:rPr>
              <w:t>-Ln(N</w:t>
            </w:r>
            <w:r w:rsidRPr="00B40FFB">
              <w:rPr>
                <w:vertAlign w:val="subscript"/>
                <w:lang w:bidi="ar-DZ"/>
              </w:rPr>
              <w:t>t</w:t>
            </w:r>
            <w:r>
              <w:rPr>
                <w:lang w:bidi="ar-DZ"/>
              </w:rPr>
              <w:t>/N</w:t>
            </w:r>
            <w:r>
              <w:rPr>
                <w:vertAlign w:val="subscript"/>
                <w:lang w:bidi="ar-DZ"/>
              </w:rPr>
              <w:t>0</w:t>
            </w:r>
            <w:r>
              <w:rPr>
                <w:lang w:bidi="ar-DZ"/>
              </w:rPr>
              <w:t>)=-(1/</w:t>
            </w:r>
            <w:r>
              <w:rPr>
                <w:rFonts w:cstheme="minorHAnsi"/>
                <w:lang w:bidi="ar-DZ"/>
              </w:rPr>
              <w:t>τ</w:t>
            </w:r>
            <w:proofErr w:type="gramStart"/>
            <w:r>
              <w:rPr>
                <w:lang w:bidi="ar-DZ"/>
              </w:rPr>
              <w:t>)t</w:t>
            </w:r>
            <w:proofErr w:type="gramEnd"/>
            <w:r>
              <w:rPr>
                <w:lang w:bidi="ar-DZ"/>
              </w:rPr>
              <w:t>+LnN</w:t>
            </w:r>
            <w:r>
              <w:rPr>
                <w:vertAlign w:val="subscript"/>
                <w:lang w:bidi="ar-DZ"/>
              </w:rPr>
              <w:t>0</w:t>
            </w:r>
            <w:r>
              <w:rPr>
                <w:lang w:bidi="ar-DZ"/>
              </w:rPr>
              <w:t>=-</w:t>
            </w:r>
            <w:proofErr w:type="spellStart"/>
            <w:r>
              <w:rPr>
                <w:lang w:bidi="ar-DZ"/>
              </w:rPr>
              <w:t>at</w:t>
            </w:r>
            <w:proofErr w:type="spellEnd"/>
            <w:r>
              <w:rPr>
                <w:lang w:bidi="ar-DZ"/>
              </w:rPr>
              <w:t xml:space="preserve">+b </w:t>
            </w:r>
            <w:r>
              <w:rPr>
                <w:rFonts w:hint="cs"/>
                <w:rtl/>
                <w:lang w:bidi="ar-DZ"/>
              </w:rPr>
              <w:t xml:space="preserve">توافق معادلة البيان </w:t>
            </w:r>
          </w:p>
          <w:p w:rsidR="004B1108" w:rsidRDefault="004B1108" w:rsidP="00461E0A">
            <w:pPr>
              <w:rPr>
                <w:position w:val="-6"/>
                <w:lang w:bidi="ar-DZ"/>
              </w:rPr>
            </w:pPr>
            <w:r w:rsidRPr="00384541">
              <w:rPr>
                <w:position w:val="-6"/>
                <w:lang w:bidi="ar-DZ"/>
              </w:rPr>
              <w:object w:dxaOrig="2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8.5pt" o:ole="">
                  <v:imagedata r:id="rId7" o:title=""/>
                </v:shape>
                <o:OLEObject Type="Embed" ProgID="Equation.3" ShapeID="_x0000_i1025" DrawAspect="Content" ObjectID="_1516376597" r:id="rId8"/>
              </w:object>
            </w:r>
            <w:r>
              <w:rPr>
                <w:position w:val="-6"/>
                <w:lang w:bidi="ar-DZ"/>
              </w:rPr>
              <w:t>=a=</w:t>
            </w:r>
            <w:r>
              <w:rPr>
                <w:rFonts w:hint="cs"/>
                <w:position w:val="-6"/>
                <w:rtl/>
                <w:lang w:bidi="ar-DZ"/>
              </w:rPr>
              <w:t>الميل</w:t>
            </w:r>
            <w:r>
              <w:rPr>
                <w:position w:val="-6"/>
                <w:lang w:bidi="ar-DZ"/>
              </w:rPr>
              <w:t>=5.10</w:t>
            </w:r>
            <w:r>
              <w:rPr>
                <w:position w:val="-6"/>
                <w:vertAlign w:val="superscript"/>
                <w:lang w:bidi="ar-DZ"/>
              </w:rPr>
              <w:t>-3</w:t>
            </w:r>
            <w:r>
              <w:rPr>
                <w:position w:val="-6"/>
                <w:lang w:bidi="ar-DZ"/>
              </w:rPr>
              <w:t xml:space="preserve"> S</w:t>
            </w:r>
            <w:r>
              <w:rPr>
                <w:position w:val="-6"/>
                <w:vertAlign w:val="superscript"/>
                <w:lang w:bidi="ar-DZ"/>
              </w:rPr>
              <w:t>-1</w:t>
            </w:r>
          </w:p>
          <w:p w:rsidR="004B1108" w:rsidRDefault="004B1108" w:rsidP="00461E0A">
            <w:pPr>
              <w:bidi/>
              <w:jc w:val="right"/>
              <w:rPr>
                <w:position w:val="-6"/>
                <w:lang w:bidi="ar-DZ"/>
              </w:rPr>
            </w:pPr>
            <w:r>
              <w:rPr>
                <w:rFonts w:hint="cs"/>
                <w:position w:val="-6"/>
                <w:rtl/>
                <w:lang w:bidi="ar-DZ"/>
              </w:rPr>
              <w:t>هو المدة التي تصبح فيها نسبة الانوية المتبقية</w:t>
            </w:r>
            <w:r>
              <w:rPr>
                <w:position w:val="-6"/>
                <w:lang w:bidi="ar-DZ"/>
              </w:rPr>
              <w:t>37</w:t>
            </w:r>
            <w:r w:rsidRPr="00FC24A4">
              <w:rPr>
                <w:position w:val="-6"/>
                <w:sz w:val="18"/>
                <w:szCs w:val="18"/>
                <w:lang w:bidi="ar-DZ"/>
              </w:rPr>
              <w:t xml:space="preserve"> </w:t>
            </w:r>
            <w:r w:rsidRPr="00FC24A4">
              <w:rPr>
                <w:position w:val="-6"/>
                <w:sz w:val="18"/>
                <w:szCs w:val="18"/>
                <w:vertAlign w:val="superscript"/>
                <w:lang w:bidi="ar-DZ"/>
              </w:rPr>
              <w:t>0</w:t>
            </w:r>
            <w:r w:rsidRPr="00FC24A4">
              <w:rPr>
                <w:position w:val="-6"/>
                <w:sz w:val="18"/>
                <w:szCs w:val="18"/>
                <w:lang w:bidi="ar-DZ"/>
              </w:rPr>
              <w:t>/</w:t>
            </w:r>
            <w:r w:rsidRPr="00FC24A4">
              <w:rPr>
                <w:position w:val="-6"/>
                <w:sz w:val="18"/>
                <w:szCs w:val="18"/>
                <w:vertAlign w:val="subscript"/>
                <w:lang w:bidi="ar-DZ"/>
              </w:rPr>
              <w:t>0</w:t>
            </w:r>
            <w:r>
              <w:rPr>
                <w:position w:val="-6"/>
                <w:lang w:bidi="ar-DZ"/>
              </w:rPr>
              <w:t xml:space="preserve">   </w:t>
            </w:r>
          </w:p>
          <w:p w:rsidR="004B1108" w:rsidRDefault="004B1108" w:rsidP="00461E0A">
            <w:pPr>
              <w:bidi/>
              <w:jc w:val="right"/>
              <w:rPr>
                <w:position w:val="-6"/>
                <w:lang w:bidi="ar-DZ"/>
              </w:rPr>
            </w:pPr>
            <w:r>
              <w:rPr>
                <w:rFonts w:hint="cs"/>
                <w:position w:val="-6"/>
                <w:rtl/>
                <w:lang w:bidi="ar-DZ"/>
              </w:rPr>
              <w:t xml:space="preserve">من الجدول نجد </w:t>
            </w:r>
            <w:r>
              <w:rPr>
                <w:position w:val="-6"/>
                <w:lang w:bidi="ar-DZ"/>
              </w:rPr>
              <w:t xml:space="preserve">=200j  </w:t>
            </w:r>
            <w:r>
              <w:rPr>
                <w:rFonts w:ascii="Calibri" w:hAnsi="Calibri" w:cs="Calibri"/>
                <w:position w:val="-6"/>
                <w:rtl/>
                <w:lang w:bidi="ar-DZ"/>
              </w:rPr>
              <w:t>τ</w:t>
            </w:r>
            <w:r>
              <w:rPr>
                <w:rFonts w:hint="cs"/>
                <w:position w:val="-6"/>
                <w:rtl/>
                <w:lang w:bidi="ar-DZ"/>
              </w:rPr>
              <w:t xml:space="preserve"> </w:t>
            </w:r>
          </w:p>
          <w:p w:rsidR="004B1108" w:rsidRDefault="004B1108" w:rsidP="00461E0A">
            <w:pPr>
              <w:bidi/>
              <w:jc w:val="right"/>
              <w:rPr>
                <w:position w:val="-6"/>
                <w:lang w:bidi="ar-DZ"/>
              </w:rPr>
            </w:pPr>
            <w:r>
              <w:rPr>
                <w:rFonts w:hint="cs"/>
                <w:position w:val="-6"/>
                <w:rtl/>
                <w:lang w:bidi="ar-DZ"/>
              </w:rPr>
              <w:t xml:space="preserve">هو المدة الي تصبح فيها نسبة الانوية المتبقية </w:t>
            </w:r>
            <w:r>
              <w:rPr>
                <w:position w:val="-6"/>
                <w:lang w:bidi="ar-DZ"/>
              </w:rPr>
              <w:t xml:space="preserve">50 </w:t>
            </w:r>
            <w:r w:rsidRPr="00FC24A4">
              <w:rPr>
                <w:position w:val="-6"/>
                <w:sz w:val="18"/>
                <w:szCs w:val="18"/>
                <w:lang w:bidi="ar-DZ"/>
              </w:rPr>
              <w:t xml:space="preserve"> </w:t>
            </w:r>
            <w:r w:rsidRPr="00FC24A4">
              <w:rPr>
                <w:position w:val="-6"/>
                <w:sz w:val="18"/>
                <w:szCs w:val="18"/>
                <w:vertAlign w:val="superscript"/>
                <w:lang w:bidi="ar-DZ"/>
              </w:rPr>
              <w:t>0</w:t>
            </w:r>
            <w:r w:rsidRPr="00FC24A4">
              <w:rPr>
                <w:position w:val="-6"/>
                <w:sz w:val="18"/>
                <w:szCs w:val="18"/>
                <w:lang w:bidi="ar-DZ"/>
              </w:rPr>
              <w:t>/</w:t>
            </w:r>
            <w:r w:rsidRPr="00FC24A4">
              <w:rPr>
                <w:position w:val="-6"/>
                <w:sz w:val="18"/>
                <w:szCs w:val="18"/>
                <w:vertAlign w:val="subscript"/>
                <w:lang w:bidi="ar-DZ"/>
              </w:rPr>
              <w:t>0</w:t>
            </w:r>
            <w:r>
              <w:rPr>
                <w:position w:val="-6"/>
                <w:lang w:bidi="ar-DZ"/>
              </w:rPr>
              <w:t xml:space="preserve">   </w:t>
            </w:r>
          </w:p>
          <w:p w:rsidR="004B1108" w:rsidRPr="00D50EA3" w:rsidRDefault="004B1108" w:rsidP="00461E0A">
            <w:pPr>
              <w:bidi/>
              <w:jc w:val="right"/>
              <w:rPr>
                <w:position w:val="-6"/>
                <w:lang w:val="en-US" w:bidi="ar-DZ"/>
              </w:rPr>
            </w:pPr>
            <w:r w:rsidRPr="00D50EA3">
              <w:rPr>
                <w:position w:val="-6"/>
                <w:lang w:val="en-US" w:bidi="ar-DZ"/>
              </w:rPr>
              <w:t>–</w:t>
            </w:r>
            <w:proofErr w:type="spellStart"/>
            <w:r w:rsidRPr="00D50EA3">
              <w:rPr>
                <w:position w:val="-6"/>
                <w:lang w:val="en-US" w:bidi="ar-DZ"/>
              </w:rPr>
              <w:t>Ln</w:t>
            </w:r>
            <w:proofErr w:type="spellEnd"/>
            <w:r w:rsidRPr="00D50EA3">
              <w:rPr>
                <w:position w:val="-6"/>
                <w:lang w:val="en-US" w:bidi="ar-DZ"/>
              </w:rPr>
              <w:t>(</w:t>
            </w:r>
            <w:proofErr w:type="spellStart"/>
            <w:r w:rsidRPr="00D50EA3">
              <w:rPr>
                <w:position w:val="-6"/>
                <w:lang w:val="en-US" w:bidi="ar-DZ"/>
              </w:rPr>
              <w:t>Nt</w:t>
            </w:r>
            <w:proofErr w:type="spellEnd"/>
            <w:r w:rsidRPr="00D50EA3">
              <w:rPr>
                <w:position w:val="-6"/>
                <w:lang w:val="en-US" w:bidi="ar-DZ"/>
              </w:rPr>
              <w:t>/N</w:t>
            </w:r>
            <w:r w:rsidRPr="00D50EA3">
              <w:rPr>
                <w:position w:val="-6"/>
                <w:vertAlign w:val="subscript"/>
                <w:lang w:val="en-US" w:bidi="ar-DZ"/>
              </w:rPr>
              <w:t>0</w:t>
            </w:r>
            <w:r w:rsidRPr="00D50EA3">
              <w:rPr>
                <w:position w:val="-6"/>
                <w:lang w:val="en-US" w:bidi="ar-DZ"/>
              </w:rPr>
              <w:t>)=-</w:t>
            </w:r>
            <w:proofErr w:type="spellStart"/>
            <w:r w:rsidRPr="00D50EA3">
              <w:rPr>
                <w:position w:val="-6"/>
                <w:lang w:val="en-US" w:bidi="ar-DZ"/>
              </w:rPr>
              <w:t>Ln</w:t>
            </w:r>
            <w:proofErr w:type="spellEnd"/>
            <w:r w:rsidRPr="00D50EA3">
              <w:rPr>
                <w:position w:val="-6"/>
                <w:lang w:val="en-US" w:bidi="ar-DZ"/>
              </w:rPr>
              <w:t>(0.5N</w:t>
            </w:r>
            <w:r w:rsidRPr="00D50EA3">
              <w:rPr>
                <w:position w:val="-6"/>
                <w:vertAlign w:val="subscript"/>
                <w:lang w:val="en-US" w:bidi="ar-DZ"/>
              </w:rPr>
              <w:t>O </w:t>
            </w:r>
            <w:r w:rsidRPr="00D50EA3">
              <w:rPr>
                <w:position w:val="-6"/>
                <w:lang w:val="en-US" w:bidi="ar-DZ"/>
              </w:rPr>
              <w:t>/N</w:t>
            </w:r>
            <w:r w:rsidRPr="00D50EA3">
              <w:rPr>
                <w:position w:val="-6"/>
                <w:vertAlign w:val="subscript"/>
                <w:lang w:val="en-US" w:bidi="ar-DZ"/>
              </w:rPr>
              <w:t>0</w:t>
            </w:r>
            <w:r w:rsidRPr="00D50EA3">
              <w:rPr>
                <w:position w:val="-6"/>
                <w:lang w:val="en-US" w:bidi="ar-DZ"/>
              </w:rPr>
              <w:t>) =-Ln0.</w:t>
            </w:r>
            <w:r>
              <w:rPr>
                <w:position w:val="-6"/>
                <w:lang w:val="en-US" w:bidi="ar-DZ"/>
              </w:rPr>
              <w:t>5=0.69</w:t>
            </w:r>
            <w:r>
              <w:rPr>
                <w:rFonts w:hint="cs"/>
                <w:position w:val="-6"/>
                <w:rtl/>
                <w:lang w:bidi="ar-DZ"/>
              </w:rPr>
              <w:t xml:space="preserve"> </w:t>
            </w:r>
          </w:p>
          <w:p w:rsidR="004B1108" w:rsidRDefault="004B1108" w:rsidP="00461E0A">
            <w:pPr>
              <w:bidi/>
              <w:jc w:val="right"/>
              <w:rPr>
                <w:position w:val="-16"/>
                <w:lang w:val="en-US" w:bidi="ar-DZ"/>
              </w:rPr>
            </w:pPr>
            <w:r w:rsidRPr="0073180F">
              <w:rPr>
                <w:position w:val="-16"/>
                <w:lang w:val="en-US" w:bidi="ar-DZ"/>
              </w:rPr>
              <w:t xml:space="preserve">  </w:t>
            </w:r>
            <w:r>
              <w:rPr>
                <w:position w:val="-16"/>
                <w:lang w:bidi="ar-DZ"/>
              </w:rPr>
              <w:t>-Ln(N</w:t>
            </w:r>
            <w:r>
              <w:rPr>
                <w:position w:val="-16"/>
                <w:vertAlign w:val="subscript"/>
                <w:lang w:bidi="ar-DZ"/>
              </w:rPr>
              <w:t>t</w:t>
            </w:r>
            <w:r>
              <w:rPr>
                <w:position w:val="-16"/>
                <w:lang w:bidi="ar-DZ"/>
              </w:rPr>
              <w:t>/N</w:t>
            </w:r>
            <w:r>
              <w:rPr>
                <w:position w:val="-16"/>
                <w:vertAlign w:val="subscript"/>
                <w:lang w:bidi="ar-DZ"/>
              </w:rPr>
              <w:t>O</w:t>
            </w:r>
            <w:r>
              <w:rPr>
                <w:position w:val="-16"/>
                <w:lang w:bidi="ar-DZ"/>
              </w:rPr>
              <w:t xml:space="preserve">)=0.69=0.7    </w:t>
            </w:r>
            <w:r>
              <w:rPr>
                <w:rFonts w:hint="cs"/>
                <w:position w:val="-16"/>
                <w:rtl/>
                <w:lang w:val="en-US" w:bidi="ar-DZ"/>
              </w:rPr>
              <w:t xml:space="preserve">اللحظة التي توافق </w:t>
            </w:r>
            <w:r>
              <w:rPr>
                <w:position w:val="-16"/>
                <w:lang w:val="en-US" w:bidi="ar-DZ"/>
              </w:rPr>
              <w:t xml:space="preserve"> </w:t>
            </w:r>
          </w:p>
          <w:p w:rsidR="004B1108" w:rsidRDefault="004B1108" w:rsidP="00461E0A">
            <w:pPr>
              <w:bidi/>
              <w:jc w:val="right"/>
              <w:rPr>
                <w:position w:val="-16"/>
                <w:lang w:val="en-US" w:bidi="ar-DZ"/>
              </w:rPr>
            </w:pPr>
            <w:r>
              <w:rPr>
                <w:position w:val="-16"/>
                <w:lang w:bidi="ar-DZ"/>
              </w:rPr>
              <w:t xml:space="preserve"> </w:t>
            </w:r>
            <w:r w:rsidRPr="00D50EA3">
              <w:rPr>
                <w:position w:val="-16"/>
                <w:lang w:bidi="ar-DZ"/>
              </w:rPr>
              <w:t>t</w:t>
            </w:r>
            <w:r>
              <w:rPr>
                <w:position w:val="-16"/>
                <w:lang w:bidi="ar-DZ"/>
              </w:rPr>
              <w:t xml:space="preserve"> </w:t>
            </w:r>
            <w:r>
              <w:rPr>
                <w:position w:val="-16"/>
                <w:vertAlign w:val="subscript"/>
                <w:lang w:bidi="ar-DZ"/>
              </w:rPr>
              <w:t xml:space="preserve">½ </w:t>
            </w:r>
            <w:r>
              <w:rPr>
                <w:position w:val="-16"/>
                <w:lang w:bidi="ar-DZ"/>
              </w:rPr>
              <w:t>=138j</w:t>
            </w:r>
            <w:r w:rsidRPr="00D50EA3">
              <w:rPr>
                <w:rFonts w:hint="cs"/>
                <w:position w:val="-16"/>
                <w:vertAlign w:val="subscript"/>
                <w:rtl/>
                <w:lang w:val="en-US" w:bidi="ar-DZ"/>
              </w:rPr>
              <w:t>من</w:t>
            </w:r>
            <w:r>
              <w:rPr>
                <w:rFonts w:hint="cs"/>
                <w:position w:val="-16"/>
                <w:rtl/>
                <w:lang w:val="en-US" w:bidi="ar-DZ"/>
              </w:rPr>
              <w:t xml:space="preserve"> البيان</w:t>
            </w:r>
            <w:r>
              <w:rPr>
                <w:position w:val="-16"/>
                <w:lang w:val="en-US" w:bidi="ar-DZ"/>
              </w:rPr>
              <w:t xml:space="preserve"> </w:t>
            </w:r>
          </w:p>
          <w:p w:rsidR="004B1108" w:rsidRPr="00D50EA3" w:rsidRDefault="004B1108" w:rsidP="00461E0A">
            <w:pPr>
              <w:rPr>
                <w:position w:val="-6"/>
                <w:lang w:bidi="ar-DZ"/>
              </w:rPr>
            </w:pPr>
            <w:proofErr w:type="spellStart"/>
            <w:r>
              <w:rPr>
                <w:position w:val="-16"/>
                <w:lang w:val="en-US" w:bidi="ar-DZ"/>
              </w:rPr>
              <w:t>N</w:t>
            </w:r>
            <w:r>
              <w:rPr>
                <w:position w:val="-16"/>
                <w:vertAlign w:val="subscript"/>
                <w:lang w:val="en-US" w:bidi="ar-DZ"/>
              </w:rPr>
              <w:t>t</w:t>
            </w:r>
            <w:proofErr w:type="spellEnd"/>
            <w:r>
              <w:rPr>
                <w:position w:val="-16"/>
                <w:lang w:val="en-US" w:bidi="ar-DZ"/>
              </w:rPr>
              <w:t>/N</w:t>
            </w:r>
            <w:r>
              <w:rPr>
                <w:position w:val="-16"/>
                <w:vertAlign w:val="subscript"/>
                <w:lang w:val="en-US" w:bidi="ar-DZ"/>
              </w:rPr>
              <w:t>O</w:t>
            </w:r>
            <w:r>
              <w:rPr>
                <w:position w:val="-16"/>
                <w:lang w:val="en-US" w:bidi="ar-DZ"/>
              </w:rPr>
              <w:t>=</w:t>
            </w:r>
            <w:r w:rsidRPr="00D50EA3">
              <w:rPr>
                <w:position w:val="-16"/>
                <w:sz w:val="28"/>
                <w:szCs w:val="28"/>
                <w:lang w:val="en-US" w:bidi="ar-DZ"/>
              </w:rPr>
              <w:t>e</w:t>
            </w:r>
            <w:r>
              <w:rPr>
                <w:position w:val="-16"/>
                <w:sz w:val="28"/>
                <w:szCs w:val="28"/>
                <w:vertAlign w:val="superscript"/>
                <w:lang w:val="en-US" w:bidi="ar-DZ"/>
              </w:rPr>
              <w:t>-(5</w:t>
            </w:r>
            <w:r>
              <w:rPr>
                <w:rFonts w:cstheme="minorHAnsi"/>
                <w:position w:val="-16"/>
                <w:sz w:val="28"/>
                <w:szCs w:val="28"/>
                <w:vertAlign w:val="superscript"/>
                <w:lang w:val="en-US" w:bidi="ar-DZ"/>
              </w:rPr>
              <w:t>τ</w:t>
            </w:r>
            <w:r>
              <w:rPr>
                <w:position w:val="-16"/>
                <w:sz w:val="28"/>
                <w:szCs w:val="28"/>
                <w:vertAlign w:val="superscript"/>
                <w:lang w:val="en-US" w:bidi="ar-DZ"/>
              </w:rPr>
              <w:t>/</w:t>
            </w:r>
            <w:r>
              <w:rPr>
                <w:rFonts w:cstheme="minorHAnsi"/>
                <w:position w:val="-16"/>
                <w:sz w:val="28"/>
                <w:szCs w:val="28"/>
                <w:vertAlign w:val="superscript"/>
                <w:lang w:val="en-US" w:bidi="ar-DZ"/>
              </w:rPr>
              <w:t>τ</w:t>
            </w:r>
            <w:r>
              <w:rPr>
                <w:position w:val="-16"/>
                <w:sz w:val="28"/>
                <w:szCs w:val="28"/>
                <w:vertAlign w:val="superscript"/>
                <w:lang w:val="en-US" w:bidi="ar-DZ"/>
              </w:rPr>
              <w:t>)</w:t>
            </w:r>
            <w:r>
              <w:rPr>
                <w:position w:val="-16"/>
                <w:sz w:val="28"/>
                <w:szCs w:val="28"/>
                <w:lang w:val="en-US" w:bidi="ar-DZ"/>
              </w:rPr>
              <w:t>=e</w:t>
            </w:r>
            <w:r>
              <w:rPr>
                <w:position w:val="-16"/>
                <w:sz w:val="28"/>
                <w:szCs w:val="28"/>
                <w:vertAlign w:val="superscript"/>
                <w:lang w:val="en-US" w:bidi="ar-DZ"/>
              </w:rPr>
              <w:t>-5</w:t>
            </w:r>
            <w:r>
              <w:rPr>
                <w:position w:val="-16"/>
                <w:sz w:val="28"/>
                <w:szCs w:val="28"/>
                <w:lang w:val="en-US" w:bidi="ar-DZ"/>
              </w:rPr>
              <w:t>=</w:t>
            </w:r>
            <w:r>
              <w:rPr>
                <w:position w:val="-16"/>
                <w:lang w:val="en-US" w:bidi="ar-DZ"/>
              </w:rPr>
              <w:t>0.01</w:t>
            </w:r>
          </w:p>
          <w:p w:rsidR="004B1108" w:rsidRPr="00D50EA3" w:rsidRDefault="004B1108" w:rsidP="00461E0A">
            <w:pPr>
              <w:rPr>
                <w:lang w:val="en-US" w:bidi="ar-DZ"/>
              </w:rPr>
            </w:pPr>
          </w:p>
          <w:p w:rsidR="004B1108" w:rsidRDefault="004B1108" w:rsidP="00461E0A">
            <w:pPr>
              <w:rPr>
                <w:rtl/>
                <w:lang w:bidi="ar-DZ"/>
              </w:rPr>
            </w:pPr>
          </w:p>
          <w:p w:rsidR="004B1108" w:rsidRDefault="004B1108" w:rsidP="00461E0A">
            <w:pPr>
              <w:rPr>
                <w:rtl/>
                <w:lang w:bidi="ar-DZ"/>
              </w:rPr>
            </w:pPr>
          </w:p>
          <w:p w:rsidR="004B1108" w:rsidRDefault="004B1108" w:rsidP="00461E0A">
            <w:pPr>
              <w:rPr>
                <w:rtl/>
                <w:lang w:bidi="ar-DZ"/>
              </w:rPr>
            </w:pPr>
          </w:p>
          <w:p w:rsidR="004B1108" w:rsidRDefault="004B1108" w:rsidP="00461E0A">
            <w:pPr>
              <w:rPr>
                <w:rtl/>
                <w:lang w:bidi="ar-DZ"/>
              </w:rPr>
            </w:pPr>
          </w:p>
          <w:p w:rsidR="004B1108" w:rsidRDefault="004B1108" w:rsidP="00461E0A">
            <w:pPr>
              <w:rPr>
                <w:rtl/>
                <w:lang w:bidi="ar-DZ"/>
              </w:rPr>
            </w:pPr>
          </w:p>
          <w:p w:rsidR="004B1108" w:rsidRDefault="004B1108" w:rsidP="00DB2550">
            <w:pPr>
              <w:jc w:val="right"/>
              <w:rPr>
                <w:lang w:bidi="ar-DZ"/>
              </w:rPr>
            </w:pPr>
          </w:p>
        </w:tc>
        <w:tc>
          <w:tcPr>
            <w:tcW w:w="657" w:type="dxa"/>
            <w:vMerge w:val="restart"/>
          </w:tcPr>
          <w:p w:rsidR="004B1108" w:rsidRPr="004B1108" w:rsidRDefault="004B1108" w:rsidP="00AB6DB6">
            <w:pPr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FA53A5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rtl/>
                <w:lang w:bidi="ar-DZ"/>
              </w:rPr>
            </w:pPr>
          </w:p>
          <w:p w:rsidR="004B1108" w:rsidRPr="004B1108" w:rsidRDefault="004B1108" w:rsidP="00C475BB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rtl/>
                <w:lang w:bidi="ar-DZ"/>
              </w:rPr>
            </w:pPr>
            <w:r w:rsidRPr="004B1108"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DB2550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AB6DB6">
            <w:pPr>
              <w:jc w:val="right"/>
              <w:rPr>
                <w:color w:val="C00000"/>
                <w:lang w:bidi="ar-DZ"/>
              </w:rPr>
            </w:pPr>
            <w:r w:rsidRPr="004B1108">
              <w:rPr>
                <w:color w:val="C00000"/>
                <w:lang w:bidi="ar-DZ"/>
              </w:rPr>
              <w:t>0 .25</w:t>
            </w:r>
          </w:p>
          <w:p w:rsidR="004B1108" w:rsidRPr="004B1108" w:rsidRDefault="004B1108" w:rsidP="00AB6DB6">
            <w:pPr>
              <w:jc w:val="center"/>
              <w:rPr>
                <w:color w:val="C00000"/>
                <w:rtl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AB6DB6">
            <w:pPr>
              <w:rPr>
                <w:color w:val="C00000"/>
                <w:lang w:bidi="ar-DZ"/>
              </w:rPr>
            </w:pPr>
          </w:p>
          <w:p w:rsidR="004B1108" w:rsidRPr="004B1108" w:rsidRDefault="004B1108" w:rsidP="00AB6DB6">
            <w:pPr>
              <w:rPr>
                <w:color w:val="C00000"/>
                <w:lang w:bidi="ar-DZ"/>
              </w:rPr>
            </w:pPr>
          </w:p>
          <w:p w:rsidR="004B1108" w:rsidRPr="004B1108" w:rsidRDefault="004B1108" w:rsidP="000826D9">
            <w:pPr>
              <w:jc w:val="right"/>
              <w:rPr>
                <w:color w:val="C00000"/>
                <w:rtl/>
                <w:lang w:bidi="ar-DZ"/>
              </w:rPr>
            </w:pPr>
            <w:r w:rsidRPr="004B1108">
              <w:rPr>
                <w:color w:val="C00000"/>
                <w:lang w:bidi="ar-DZ"/>
              </w:rPr>
              <w:t>0.50</w:t>
            </w:r>
          </w:p>
          <w:p w:rsidR="004B1108" w:rsidRPr="004B1108" w:rsidRDefault="004B1108" w:rsidP="000826D9">
            <w:pPr>
              <w:jc w:val="right"/>
              <w:rPr>
                <w:color w:val="C00000"/>
                <w:rtl/>
                <w:lang w:bidi="ar-DZ"/>
              </w:rPr>
            </w:pPr>
          </w:p>
          <w:p w:rsidR="004B1108" w:rsidRPr="004B1108" w:rsidRDefault="004B1108" w:rsidP="000826D9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0826D9">
            <w:pPr>
              <w:jc w:val="right"/>
              <w:rPr>
                <w:color w:val="C00000"/>
                <w:lang w:bidi="ar-DZ"/>
              </w:rPr>
            </w:pPr>
          </w:p>
          <w:p w:rsidR="004B1108" w:rsidRPr="004B1108" w:rsidRDefault="004B1108" w:rsidP="00914CFD">
            <w:pPr>
              <w:rPr>
                <w:color w:val="C00000"/>
                <w:lang w:bidi="ar-DZ"/>
              </w:rPr>
            </w:pPr>
          </w:p>
          <w:p w:rsidR="004B1108" w:rsidRPr="004B1108" w:rsidRDefault="00664B2D" w:rsidP="00AB6DB6">
            <w:pPr>
              <w:jc w:val="right"/>
              <w:rPr>
                <w:color w:val="C00000"/>
                <w:lang w:bidi="ar-DZ"/>
              </w:rPr>
            </w:pPr>
            <w:r>
              <w:rPr>
                <w:color w:val="C00000"/>
                <w:lang w:bidi="ar-DZ"/>
              </w:rPr>
              <w:t>0.25</w:t>
            </w:r>
          </w:p>
          <w:p w:rsidR="004B1108" w:rsidRPr="004B1108" w:rsidRDefault="004B1108" w:rsidP="000826D9">
            <w:pPr>
              <w:rPr>
                <w:color w:val="C00000"/>
                <w:lang w:bidi="ar-DZ"/>
              </w:rPr>
            </w:pPr>
          </w:p>
        </w:tc>
        <w:tc>
          <w:tcPr>
            <w:tcW w:w="4693" w:type="dxa"/>
            <w:vMerge w:val="restart"/>
          </w:tcPr>
          <w:p w:rsidR="004B1108" w:rsidRPr="00156BA1" w:rsidRDefault="004B1108" w:rsidP="00E95DDE">
            <w:pPr>
              <w:bidi/>
              <w:rPr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</w:pPr>
            <w:r w:rsidRPr="00156BA1">
              <w:rPr>
                <w:rFonts w:hint="cs"/>
                <w:b/>
                <w:bCs/>
                <w:color w:val="0070C0"/>
                <w:sz w:val="32"/>
                <w:szCs w:val="32"/>
                <w:u w:val="single"/>
                <w:rtl/>
                <w:lang w:bidi="ar-DZ"/>
              </w:rPr>
              <w:t>التمرين الثاني</w:t>
            </w:r>
          </w:p>
          <w:p w:rsidR="004B1108" w:rsidRDefault="004B1108" w:rsidP="00523216">
            <w:pPr>
              <w:rPr>
                <w:rFonts w:cstheme="minorHAnsi"/>
                <w:lang w:bidi="ar-DZ"/>
              </w:rPr>
            </w:pPr>
            <w:r>
              <w:rPr>
                <w:lang w:val="en-US" w:bidi="ar-DZ"/>
              </w:rPr>
              <w:t>2</w:t>
            </w:r>
            <w:r w:rsidRPr="00E95DDE">
              <w:rPr>
                <w:lang w:val="en-US" w:bidi="ar-DZ"/>
              </w:rPr>
              <w:t>I</w:t>
            </w:r>
            <w:r w:rsidRPr="00E95DDE">
              <w:rPr>
                <w:vertAlign w:val="superscript"/>
                <w:lang w:val="en-US" w:bidi="ar-DZ"/>
              </w:rPr>
              <w:t>-</w:t>
            </w:r>
            <w:r w:rsidRPr="00E95DDE">
              <w:rPr>
                <w:rFonts w:cstheme="minorHAnsi"/>
                <w:lang w:val="en-US" w:bidi="ar-DZ"/>
              </w:rPr>
              <w:t>→I</w:t>
            </w:r>
            <w:r w:rsidRPr="00E95DDE">
              <w:rPr>
                <w:rFonts w:cstheme="minorHAnsi"/>
                <w:vertAlign w:val="subscript"/>
                <w:lang w:val="en-US" w:bidi="ar-DZ"/>
              </w:rPr>
              <w:t>2</w:t>
            </w:r>
            <w:r w:rsidRPr="00E95DDE">
              <w:rPr>
                <w:rFonts w:cstheme="minorHAnsi"/>
                <w:lang w:val="en-US" w:bidi="ar-DZ"/>
              </w:rPr>
              <w:t>+2</w:t>
            </w:r>
            <w:r>
              <w:rPr>
                <w:rFonts w:cstheme="minorHAnsi"/>
                <w:lang w:bidi="ar-DZ"/>
              </w:rPr>
              <w:t>e</w:t>
            </w:r>
          </w:p>
          <w:p w:rsidR="004B1108" w:rsidRDefault="004B1108" w:rsidP="00523216">
            <w:pPr>
              <w:rPr>
                <w:rFonts w:cstheme="minorHAnsi"/>
                <w:position w:val="-6"/>
              </w:rPr>
            </w:pPr>
            <w:r>
              <w:rPr>
                <w:position w:val="-6"/>
              </w:rPr>
              <w:t>S</w:t>
            </w:r>
            <w:r>
              <w:rPr>
                <w:position w:val="-6"/>
                <w:vertAlign w:val="subscript"/>
              </w:rPr>
              <w:t>2</w:t>
            </w:r>
            <w:r>
              <w:rPr>
                <w:position w:val="-6"/>
              </w:rPr>
              <w:t>O</w:t>
            </w:r>
            <w:r>
              <w:rPr>
                <w:position w:val="-6"/>
                <w:vertAlign w:val="subscript"/>
              </w:rPr>
              <w:t>8</w:t>
            </w:r>
            <w:r>
              <w:rPr>
                <w:position w:val="-6"/>
                <w:vertAlign w:val="superscript"/>
              </w:rPr>
              <w:t>-2</w:t>
            </w:r>
            <w:r>
              <w:rPr>
                <w:rFonts w:cstheme="minorHAnsi"/>
                <w:position w:val="-6"/>
              </w:rPr>
              <w:t>+2e→</w:t>
            </w:r>
            <w:r w:rsidR="00B33D0B">
              <w:rPr>
                <w:rFonts w:cstheme="minorHAnsi"/>
                <w:position w:val="-6"/>
              </w:rPr>
              <w:t>2</w:t>
            </w:r>
            <w:r>
              <w:rPr>
                <w:rFonts w:cstheme="minorHAnsi"/>
                <w:position w:val="-6"/>
              </w:rPr>
              <w:t>SO</w:t>
            </w:r>
            <w:r>
              <w:rPr>
                <w:rFonts w:cstheme="minorHAnsi"/>
                <w:position w:val="-6"/>
                <w:vertAlign w:val="subscript"/>
              </w:rPr>
              <w:t>4</w:t>
            </w:r>
            <w:r>
              <w:rPr>
                <w:rFonts w:cstheme="minorHAnsi"/>
                <w:position w:val="-6"/>
                <w:vertAlign w:val="superscript"/>
              </w:rPr>
              <w:t>-2</w:t>
            </w:r>
          </w:p>
          <w:p w:rsidR="004B1108" w:rsidRDefault="004B1108" w:rsidP="00523216">
            <w:pPr>
              <w:rPr>
                <w:rFonts w:cstheme="minorHAnsi"/>
                <w:position w:val="-6"/>
              </w:rPr>
            </w:pPr>
            <w:r>
              <w:rPr>
                <w:rFonts w:cstheme="minorHAnsi"/>
                <w:position w:val="-6"/>
              </w:rPr>
              <w:t>2I</w:t>
            </w:r>
            <w:r>
              <w:rPr>
                <w:rFonts w:cstheme="minorHAnsi"/>
                <w:position w:val="-6"/>
                <w:vertAlign w:val="superscript"/>
              </w:rPr>
              <w:t>-</w:t>
            </w:r>
            <w:r>
              <w:rPr>
                <w:rFonts w:cstheme="minorHAnsi"/>
                <w:position w:val="-6"/>
              </w:rPr>
              <w:t>+</w:t>
            </w:r>
            <w:r>
              <w:rPr>
                <w:position w:val="-6"/>
              </w:rPr>
              <w:t xml:space="preserve"> S</w:t>
            </w:r>
            <w:r>
              <w:rPr>
                <w:position w:val="-6"/>
                <w:vertAlign w:val="subscript"/>
              </w:rPr>
              <w:t>2</w:t>
            </w:r>
            <w:r>
              <w:rPr>
                <w:position w:val="-6"/>
              </w:rPr>
              <w:t>O</w:t>
            </w:r>
            <w:r>
              <w:rPr>
                <w:position w:val="-6"/>
                <w:vertAlign w:val="subscript"/>
              </w:rPr>
              <w:t>8</w:t>
            </w:r>
            <w:r>
              <w:rPr>
                <w:position w:val="-6"/>
                <w:vertAlign w:val="superscript"/>
              </w:rPr>
              <w:t>-2</w:t>
            </w:r>
            <w:r>
              <w:rPr>
                <w:rFonts w:cstheme="minorHAnsi"/>
                <w:position w:val="-6"/>
              </w:rPr>
              <w:t>→I</w:t>
            </w:r>
            <w:r>
              <w:rPr>
                <w:rFonts w:cstheme="minorHAnsi"/>
                <w:position w:val="-6"/>
                <w:vertAlign w:val="subscript"/>
              </w:rPr>
              <w:t>2</w:t>
            </w:r>
            <w:r>
              <w:rPr>
                <w:rFonts w:cstheme="minorHAnsi"/>
                <w:position w:val="-6"/>
              </w:rPr>
              <w:t>+</w:t>
            </w:r>
            <w:r w:rsidR="00B33D0B">
              <w:rPr>
                <w:rFonts w:cstheme="minorHAnsi"/>
                <w:position w:val="-6"/>
              </w:rPr>
              <w:t>2</w:t>
            </w:r>
            <w:r>
              <w:rPr>
                <w:rFonts w:cstheme="minorHAnsi"/>
                <w:position w:val="-6"/>
              </w:rPr>
              <w:t xml:space="preserve"> SO</w:t>
            </w:r>
            <w:r>
              <w:rPr>
                <w:rFonts w:cstheme="minorHAnsi"/>
                <w:position w:val="-6"/>
                <w:vertAlign w:val="subscript"/>
              </w:rPr>
              <w:t>4</w:t>
            </w:r>
            <w:r>
              <w:rPr>
                <w:rFonts w:cstheme="minorHAnsi"/>
                <w:position w:val="-6"/>
                <w:vertAlign w:val="superscript"/>
              </w:rPr>
              <w:t>-2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3"/>
              <w:gridCol w:w="1170"/>
              <w:gridCol w:w="1246"/>
              <w:gridCol w:w="604"/>
              <w:gridCol w:w="683"/>
            </w:tblGrid>
            <w:tr w:rsidR="004B1108" w:rsidTr="005A0DA8">
              <w:trPr>
                <w:trHeight w:val="264"/>
              </w:trPr>
              <w:tc>
                <w:tcPr>
                  <w:tcW w:w="763" w:type="dxa"/>
                </w:tcPr>
                <w:p w:rsidR="004B1108" w:rsidRPr="00523216" w:rsidRDefault="004B1108" w:rsidP="00523216">
                  <w:pPr>
                    <w:jc w:val="right"/>
                    <w:rPr>
                      <w:position w:val="-6"/>
                      <w:rtl/>
                      <w:lang w:bidi="ar-DZ"/>
                    </w:rPr>
                  </w:pPr>
                  <w:r>
                    <w:rPr>
                      <w:rFonts w:hint="cs"/>
                      <w:position w:val="-6"/>
                      <w:rtl/>
                      <w:lang w:bidi="ar-DZ"/>
                    </w:rPr>
                    <w:t>المعادلة</w:t>
                  </w:r>
                </w:p>
              </w:tc>
              <w:tc>
                <w:tcPr>
                  <w:tcW w:w="3703" w:type="dxa"/>
                  <w:gridSpan w:val="4"/>
                </w:tcPr>
                <w:p w:rsidR="004B1108" w:rsidRPr="00C475BB" w:rsidRDefault="004B1108" w:rsidP="00C475BB">
                  <w:pPr>
                    <w:rPr>
                      <w:rFonts w:cstheme="minorHAnsi"/>
                      <w:position w:val="-6"/>
                      <w:vertAlign w:val="superscript"/>
                    </w:rPr>
                  </w:pPr>
                  <w:r>
                    <w:rPr>
                      <w:rFonts w:cstheme="minorHAnsi"/>
                      <w:position w:val="-6"/>
                    </w:rPr>
                    <w:t>2I</w:t>
                  </w:r>
                  <w:r>
                    <w:rPr>
                      <w:rFonts w:cstheme="minorHAnsi"/>
                      <w:position w:val="-6"/>
                      <w:vertAlign w:val="superscript"/>
                    </w:rPr>
                    <w:t>-</w:t>
                  </w:r>
                  <w:r>
                    <w:rPr>
                      <w:rFonts w:cstheme="minorHAnsi"/>
                      <w:position w:val="-6"/>
                    </w:rPr>
                    <w:t xml:space="preserve">+            </w:t>
                  </w:r>
                  <w:r>
                    <w:rPr>
                      <w:rFonts w:cstheme="minorHAnsi" w:hint="cs"/>
                      <w:position w:val="-6"/>
                      <w:rtl/>
                    </w:rPr>
                    <w:t xml:space="preserve"> </w:t>
                  </w:r>
                  <w:r>
                    <w:rPr>
                      <w:rFonts w:cstheme="minorHAnsi"/>
                      <w:position w:val="-6"/>
                    </w:rPr>
                    <w:t xml:space="preserve">   </w:t>
                  </w:r>
                  <w:r>
                    <w:rPr>
                      <w:rFonts w:cstheme="minorHAnsi" w:hint="cs"/>
                      <w:position w:val="-6"/>
                      <w:rtl/>
                    </w:rPr>
                    <w:t xml:space="preserve">   </w:t>
                  </w:r>
                  <w:r>
                    <w:rPr>
                      <w:position w:val="-6"/>
                    </w:rPr>
                    <w:t xml:space="preserve"> S</w:t>
                  </w:r>
                  <w:r>
                    <w:rPr>
                      <w:position w:val="-6"/>
                      <w:vertAlign w:val="subscript"/>
                    </w:rPr>
                    <w:t>2</w:t>
                  </w:r>
                  <w:r>
                    <w:rPr>
                      <w:position w:val="-6"/>
                    </w:rPr>
                    <w:t>O</w:t>
                  </w:r>
                  <w:r>
                    <w:rPr>
                      <w:position w:val="-6"/>
                      <w:vertAlign w:val="subscript"/>
                    </w:rPr>
                    <w:t>8</w:t>
                  </w:r>
                  <w:r>
                    <w:rPr>
                      <w:position w:val="-6"/>
                      <w:vertAlign w:val="superscript"/>
                    </w:rPr>
                    <w:t>-2</w:t>
                  </w:r>
                  <w:r w:rsidR="00C475BB">
                    <w:rPr>
                      <w:rFonts w:hint="cs"/>
                      <w:position w:val="-6"/>
                      <w:vertAlign w:val="superscript"/>
                      <w:rtl/>
                    </w:rPr>
                    <w:t xml:space="preserve">  </w:t>
                  </w:r>
                  <w:r>
                    <w:rPr>
                      <w:rFonts w:hint="cs"/>
                      <w:position w:val="-6"/>
                      <w:vertAlign w:val="superscript"/>
                      <w:rtl/>
                    </w:rPr>
                    <w:t xml:space="preserve">           </w:t>
                  </w:r>
                  <w:r>
                    <w:rPr>
                      <w:rFonts w:cstheme="minorHAnsi"/>
                      <w:position w:val="-6"/>
                    </w:rPr>
                    <w:t>→</w:t>
                  </w:r>
                  <w:r>
                    <w:rPr>
                      <w:rFonts w:cstheme="minorHAnsi" w:hint="cs"/>
                      <w:position w:val="-6"/>
                      <w:rtl/>
                    </w:rPr>
                    <w:t xml:space="preserve"> </w:t>
                  </w:r>
                  <w:r>
                    <w:rPr>
                      <w:rFonts w:cstheme="minorHAnsi"/>
                      <w:position w:val="-6"/>
                    </w:rPr>
                    <w:t>I</w:t>
                  </w:r>
                  <w:r>
                    <w:rPr>
                      <w:rFonts w:cstheme="minorHAnsi"/>
                      <w:position w:val="-6"/>
                      <w:vertAlign w:val="subscript"/>
                    </w:rPr>
                    <w:t>2</w:t>
                  </w:r>
                  <w:r w:rsidR="00C475BB">
                    <w:rPr>
                      <w:rFonts w:cstheme="minorHAnsi"/>
                      <w:position w:val="-6"/>
                    </w:rPr>
                    <w:t>+</w:t>
                  </w:r>
                  <w:r>
                    <w:rPr>
                      <w:rFonts w:cstheme="minorHAnsi"/>
                      <w:position w:val="-6"/>
                    </w:rPr>
                    <w:t xml:space="preserve"> </w:t>
                  </w:r>
                  <w:r w:rsidR="00B33D0B">
                    <w:rPr>
                      <w:rFonts w:cstheme="minorHAnsi"/>
                      <w:position w:val="-6"/>
                    </w:rPr>
                    <w:t>2</w:t>
                  </w:r>
                  <w:r>
                    <w:rPr>
                      <w:rFonts w:cstheme="minorHAnsi" w:hint="cs"/>
                      <w:position w:val="-6"/>
                      <w:rtl/>
                    </w:rPr>
                    <w:t xml:space="preserve"> </w:t>
                  </w:r>
                  <w:r>
                    <w:rPr>
                      <w:rFonts w:cstheme="minorHAnsi"/>
                      <w:position w:val="-6"/>
                    </w:rPr>
                    <w:t>SO</w:t>
                  </w:r>
                  <w:r w:rsidR="00C475BB">
                    <w:rPr>
                      <w:rFonts w:cstheme="minorHAnsi"/>
                      <w:position w:val="-6"/>
                      <w:vertAlign w:val="subscript"/>
                    </w:rPr>
                    <w:t>4</w:t>
                  </w:r>
                  <w:r w:rsidR="00C475BB">
                    <w:rPr>
                      <w:rFonts w:cstheme="minorHAnsi"/>
                      <w:position w:val="-6"/>
                      <w:vertAlign w:val="superscript"/>
                    </w:rPr>
                    <w:t>-2</w:t>
                  </w:r>
                </w:p>
                <w:p w:rsidR="004B1108" w:rsidRDefault="004B1108" w:rsidP="00523216">
                  <w:pPr>
                    <w:rPr>
                      <w:rFonts w:cstheme="minorHAnsi"/>
                      <w:position w:val="-6"/>
                    </w:rPr>
                  </w:pPr>
                </w:p>
              </w:tc>
            </w:tr>
            <w:tr w:rsidR="004B1108" w:rsidTr="005A0DA8">
              <w:trPr>
                <w:trHeight w:val="247"/>
              </w:trPr>
              <w:tc>
                <w:tcPr>
                  <w:tcW w:w="763" w:type="dxa"/>
                </w:tcPr>
                <w:p w:rsidR="004B1108" w:rsidRPr="00E002FE" w:rsidRDefault="004B1108" w:rsidP="00E002FE">
                  <w:pPr>
                    <w:jc w:val="right"/>
                    <w:rPr>
                      <w:rFonts w:cs="Arial"/>
                      <w:position w:val="-6"/>
                    </w:rPr>
                  </w:pPr>
                  <w:r>
                    <w:rPr>
                      <w:rFonts w:cs="Arial" w:hint="cs"/>
                      <w:position w:val="-6"/>
                      <w:rtl/>
                    </w:rPr>
                    <w:t>الحالات</w:t>
                  </w:r>
                </w:p>
              </w:tc>
              <w:tc>
                <w:tcPr>
                  <w:tcW w:w="3703" w:type="dxa"/>
                  <w:gridSpan w:val="4"/>
                </w:tcPr>
                <w:p w:rsidR="004B1108" w:rsidRPr="00523216" w:rsidRDefault="004B1108" w:rsidP="00E002FE">
                  <w:pPr>
                    <w:bidi/>
                    <w:rPr>
                      <w:rFonts w:cs="Arial"/>
                      <w:position w:val="-6"/>
                    </w:rPr>
                  </w:pPr>
                  <w:r>
                    <w:rPr>
                      <w:rFonts w:cs="Arial" w:hint="cs"/>
                      <w:position w:val="-6"/>
                      <w:rtl/>
                    </w:rPr>
                    <w:t xml:space="preserve">كمية المادة  </w:t>
                  </w:r>
                  <w:proofErr w:type="spellStart"/>
                  <w:r>
                    <w:rPr>
                      <w:rFonts w:cs="Arial"/>
                      <w:position w:val="-6"/>
                    </w:rPr>
                    <w:t>m</w:t>
                  </w:r>
                  <w:r w:rsidR="00494385">
                    <w:rPr>
                      <w:rFonts w:cs="Arial"/>
                      <w:position w:val="-6"/>
                    </w:rPr>
                    <w:t>mol</w:t>
                  </w:r>
                  <w:proofErr w:type="spellEnd"/>
                </w:p>
              </w:tc>
            </w:tr>
            <w:tr w:rsidR="004B1108" w:rsidTr="005A0DA8">
              <w:trPr>
                <w:trHeight w:val="247"/>
              </w:trPr>
              <w:tc>
                <w:tcPr>
                  <w:tcW w:w="763" w:type="dxa"/>
                </w:tcPr>
                <w:p w:rsidR="004B1108" w:rsidRPr="00E002FE" w:rsidRDefault="004B1108" w:rsidP="00E002FE">
                  <w:pPr>
                    <w:jc w:val="right"/>
                    <w:rPr>
                      <w:position w:val="-6"/>
                      <w:rtl/>
                      <w:lang w:bidi="ar-DZ"/>
                    </w:rPr>
                  </w:pPr>
                  <w:r>
                    <w:rPr>
                      <w:rFonts w:hint="cs"/>
                      <w:position w:val="-6"/>
                      <w:rtl/>
                      <w:lang w:bidi="ar-DZ"/>
                    </w:rPr>
                    <w:t>ح ا</w:t>
                  </w:r>
                </w:p>
              </w:tc>
              <w:tc>
                <w:tcPr>
                  <w:tcW w:w="1170" w:type="dxa"/>
                </w:tcPr>
                <w:p w:rsidR="004B1108" w:rsidRDefault="00494385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80</w:t>
                  </w:r>
                </w:p>
              </w:tc>
              <w:tc>
                <w:tcPr>
                  <w:tcW w:w="1246" w:type="dxa"/>
                </w:tcPr>
                <w:p w:rsidR="004B1108" w:rsidRPr="00E002FE" w:rsidRDefault="00494385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200</w:t>
                  </w:r>
                  <w:r w:rsidR="004B1108">
                    <w:rPr>
                      <w:rFonts w:cstheme="minorHAnsi"/>
                      <w:position w:val="-6"/>
                    </w:rPr>
                    <w:t>C</w:t>
                  </w:r>
                  <w:r w:rsidR="004B1108">
                    <w:rPr>
                      <w:rFonts w:cstheme="minorHAnsi"/>
                      <w:position w:val="-6"/>
                      <w:vertAlign w:val="subscript"/>
                    </w:rPr>
                    <w:t>2</w:t>
                  </w:r>
                  <w:r w:rsidR="004B1108">
                    <w:rPr>
                      <w:rFonts w:cstheme="minorHAnsi"/>
                      <w:position w:val="-6"/>
                    </w:rPr>
                    <w:t xml:space="preserve">                  </w:t>
                  </w:r>
                </w:p>
              </w:tc>
              <w:tc>
                <w:tcPr>
                  <w:tcW w:w="604" w:type="dxa"/>
                </w:tcPr>
                <w:p w:rsidR="004B1108" w:rsidRDefault="004B1108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0</w:t>
                  </w:r>
                </w:p>
              </w:tc>
              <w:tc>
                <w:tcPr>
                  <w:tcW w:w="683" w:type="dxa"/>
                </w:tcPr>
                <w:p w:rsidR="004B1108" w:rsidRDefault="004B1108" w:rsidP="001F5B19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0</w:t>
                  </w:r>
                </w:p>
              </w:tc>
            </w:tr>
            <w:tr w:rsidR="004B1108" w:rsidTr="005A0DA8">
              <w:trPr>
                <w:trHeight w:val="209"/>
              </w:trPr>
              <w:tc>
                <w:tcPr>
                  <w:tcW w:w="763" w:type="dxa"/>
                </w:tcPr>
                <w:p w:rsidR="004B1108" w:rsidRPr="00E002FE" w:rsidRDefault="004B1108" w:rsidP="00E002FE">
                  <w:pPr>
                    <w:jc w:val="right"/>
                    <w:rPr>
                      <w:rFonts w:cs="Arial"/>
                      <w:position w:val="-6"/>
                      <w:rtl/>
                      <w:lang w:bidi="ar-DZ"/>
                    </w:rPr>
                  </w:pPr>
                  <w:r>
                    <w:rPr>
                      <w:rFonts w:cs="Arial" w:hint="cs"/>
                      <w:position w:val="-6"/>
                      <w:rtl/>
                      <w:lang w:bidi="ar-DZ"/>
                    </w:rPr>
                    <w:t>ح و</w:t>
                  </w:r>
                </w:p>
              </w:tc>
              <w:tc>
                <w:tcPr>
                  <w:tcW w:w="1170" w:type="dxa"/>
                </w:tcPr>
                <w:p w:rsidR="004B1108" w:rsidRDefault="00494385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80</w:t>
                  </w:r>
                  <w:r w:rsidR="004B1108">
                    <w:rPr>
                      <w:rFonts w:cstheme="minorHAnsi"/>
                      <w:position w:val="-6"/>
                    </w:rPr>
                    <w:t>-2X</w:t>
                  </w:r>
                </w:p>
              </w:tc>
              <w:tc>
                <w:tcPr>
                  <w:tcW w:w="1246" w:type="dxa"/>
                </w:tcPr>
                <w:p w:rsidR="004B1108" w:rsidRDefault="00494385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200</w:t>
                  </w:r>
                  <w:r w:rsidR="004B1108">
                    <w:rPr>
                      <w:rFonts w:cstheme="minorHAnsi"/>
                      <w:position w:val="-6"/>
                    </w:rPr>
                    <w:t>C</w:t>
                  </w:r>
                  <w:r w:rsidR="004B1108">
                    <w:rPr>
                      <w:rFonts w:cstheme="minorHAnsi"/>
                      <w:position w:val="-6"/>
                      <w:vertAlign w:val="subscript"/>
                    </w:rPr>
                    <w:t>2</w:t>
                  </w:r>
                  <w:r w:rsidR="004B1108">
                    <w:rPr>
                      <w:rFonts w:cstheme="minorHAnsi"/>
                      <w:position w:val="-6"/>
                    </w:rPr>
                    <w:t xml:space="preserve">-X                  </w:t>
                  </w:r>
                </w:p>
              </w:tc>
              <w:tc>
                <w:tcPr>
                  <w:tcW w:w="604" w:type="dxa"/>
                </w:tcPr>
                <w:p w:rsidR="004B1108" w:rsidRDefault="004B1108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X</w:t>
                  </w:r>
                </w:p>
              </w:tc>
              <w:tc>
                <w:tcPr>
                  <w:tcW w:w="683" w:type="dxa"/>
                </w:tcPr>
                <w:p w:rsidR="004B1108" w:rsidRDefault="004B1108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2X</w:t>
                  </w:r>
                </w:p>
              </w:tc>
            </w:tr>
            <w:tr w:rsidR="004B1108" w:rsidTr="005A0DA8">
              <w:trPr>
                <w:trHeight w:val="277"/>
              </w:trPr>
              <w:tc>
                <w:tcPr>
                  <w:tcW w:w="763" w:type="dxa"/>
                </w:tcPr>
                <w:p w:rsidR="004B1108" w:rsidRPr="00E002FE" w:rsidRDefault="004B1108" w:rsidP="00E002FE">
                  <w:pPr>
                    <w:jc w:val="right"/>
                    <w:rPr>
                      <w:rFonts w:cs="Arial"/>
                      <w:position w:val="-6"/>
                    </w:rPr>
                  </w:pPr>
                  <w:r>
                    <w:rPr>
                      <w:rFonts w:cs="Arial" w:hint="cs"/>
                      <w:position w:val="-6"/>
                      <w:rtl/>
                    </w:rPr>
                    <w:t>ح ن</w:t>
                  </w:r>
                </w:p>
              </w:tc>
              <w:tc>
                <w:tcPr>
                  <w:tcW w:w="1170" w:type="dxa"/>
                </w:tcPr>
                <w:p w:rsidR="004B1108" w:rsidRPr="001F5B19" w:rsidRDefault="00494385" w:rsidP="00F309E8">
                  <w:pPr>
                    <w:rPr>
                      <w:rFonts w:cstheme="minorHAnsi"/>
                      <w:position w:val="-6"/>
                      <w:vertAlign w:val="subscript"/>
                    </w:rPr>
                  </w:pPr>
                  <w:r>
                    <w:rPr>
                      <w:rFonts w:cstheme="minorHAnsi"/>
                      <w:position w:val="-6"/>
                    </w:rPr>
                    <w:t>80</w:t>
                  </w:r>
                  <w:r w:rsidR="004B1108">
                    <w:rPr>
                      <w:rFonts w:cstheme="minorHAnsi"/>
                      <w:position w:val="-6"/>
                    </w:rPr>
                    <w:t>-2X</w:t>
                  </w:r>
                  <w:r w:rsidR="004B1108">
                    <w:rPr>
                      <w:rFonts w:cstheme="minorHAnsi"/>
                      <w:position w:val="-6"/>
                      <w:vertAlign w:val="subscript"/>
                    </w:rPr>
                    <w:t>max</w:t>
                  </w:r>
                </w:p>
              </w:tc>
              <w:tc>
                <w:tcPr>
                  <w:tcW w:w="1246" w:type="dxa"/>
                </w:tcPr>
                <w:p w:rsidR="004B1108" w:rsidRDefault="00494385" w:rsidP="00523216">
                  <w:pPr>
                    <w:rPr>
                      <w:rFonts w:cstheme="minorHAnsi"/>
                      <w:position w:val="-6"/>
                    </w:rPr>
                  </w:pPr>
                  <w:r>
                    <w:rPr>
                      <w:rFonts w:cstheme="minorHAnsi"/>
                      <w:position w:val="-6"/>
                    </w:rPr>
                    <w:t>200</w:t>
                  </w:r>
                  <w:r w:rsidR="004B1108">
                    <w:rPr>
                      <w:rFonts w:cstheme="minorHAnsi"/>
                      <w:position w:val="-6"/>
                    </w:rPr>
                    <w:t>C</w:t>
                  </w:r>
                  <w:r w:rsidR="004B1108">
                    <w:rPr>
                      <w:rFonts w:cstheme="minorHAnsi"/>
                      <w:position w:val="-6"/>
                      <w:vertAlign w:val="subscript"/>
                    </w:rPr>
                    <w:t>2</w:t>
                  </w:r>
                  <w:r w:rsidR="004B1108">
                    <w:rPr>
                      <w:rFonts w:cstheme="minorHAnsi"/>
                      <w:position w:val="-6"/>
                    </w:rPr>
                    <w:t>-</w:t>
                  </w:r>
                  <w:proofErr w:type="spellStart"/>
                  <w:r w:rsidR="004B1108">
                    <w:rPr>
                      <w:rFonts w:cstheme="minorHAnsi"/>
                      <w:position w:val="-6"/>
                    </w:rPr>
                    <w:t>X</w:t>
                  </w:r>
                  <w:r w:rsidR="004B1108">
                    <w:rPr>
                      <w:rFonts w:cstheme="minorHAnsi"/>
                      <w:position w:val="-6"/>
                      <w:vertAlign w:val="subscript"/>
                    </w:rPr>
                    <w:t>max</w:t>
                  </w:r>
                  <w:proofErr w:type="spellEnd"/>
                  <w:r w:rsidR="004B1108">
                    <w:rPr>
                      <w:rFonts w:cstheme="minorHAnsi"/>
                      <w:position w:val="-6"/>
                    </w:rPr>
                    <w:t xml:space="preserve">                 </w:t>
                  </w:r>
                </w:p>
              </w:tc>
              <w:tc>
                <w:tcPr>
                  <w:tcW w:w="604" w:type="dxa"/>
                </w:tcPr>
                <w:p w:rsidR="004B1108" w:rsidRPr="000826D9" w:rsidRDefault="004B1108" w:rsidP="00523216">
                  <w:pPr>
                    <w:rPr>
                      <w:rFonts w:cstheme="minorHAnsi"/>
                      <w:position w:val="-6"/>
                      <w:vertAlign w:val="subscript"/>
                    </w:rPr>
                  </w:pPr>
                  <w:proofErr w:type="spellStart"/>
                  <w:r>
                    <w:rPr>
                      <w:rFonts w:cstheme="minorHAnsi"/>
                      <w:position w:val="-6"/>
                    </w:rPr>
                    <w:t>X</w:t>
                  </w:r>
                  <w:r>
                    <w:rPr>
                      <w:rFonts w:cstheme="minorHAnsi"/>
                      <w:position w:val="-6"/>
                      <w:vertAlign w:val="subscript"/>
                    </w:rPr>
                    <w:t>max</w:t>
                  </w:r>
                  <w:proofErr w:type="spellEnd"/>
                </w:p>
              </w:tc>
              <w:tc>
                <w:tcPr>
                  <w:tcW w:w="683" w:type="dxa"/>
                </w:tcPr>
                <w:p w:rsidR="004B1108" w:rsidRPr="000826D9" w:rsidRDefault="004B1108" w:rsidP="00523216">
                  <w:pPr>
                    <w:rPr>
                      <w:rFonts w:cstheme="minorHAnsi"/>
                      <w:position w:val="-6"/>
                      <w:vertAlign w:val="subscript"/>
                    </w:rPr>
                  </w:pPr>
                  <w:r>
                    <w:rPr>
                      <w:rFonts w:cstheme="minorHAnsi"/>
                      <w:position w:val="-6"/>
                    </w:rPr>
                    <w:t>2X</w:t>
                  </w:r>
                  <w:r>
                    <w:rPr>
                      <w:rFonts w:cstheme="minorHAnsi"/>
                      <w:position w:val="-6"/>
                      <w:vertAlign w:val="subscript"/>
                    </w:rPr>
                    <w:t>max</w:t>
                  </w:r>
                </w:p>
              </w:tc>
            </w:tr>
          </w:tbl>
          <w:p w:rsidR="004B1108" w:rsidRDefault="004B1108" w:rsidP="00523216">
            <w:pPr>
              <w:rPr>
                <w:rFonts w:cstheme="minorHAnsi"/>
                <w:position w:val="-6"/>
              </w:rPr>
            </w:pPr>
            <w:r w:rsidRPr="00FA53A5">
              <w:rPr>
                <w:rFonts w:cstheme="minorHAnsi"/>
                <w:position w:val="-6"/>
              </w:rPr>
              <w:t xml:space="preserve">  </w:t>
            </w:r>
            <w:r w:rsidRPr="00DE5839">
              <w:rPr>
                <w:position w:val="-10"/>
                <w:lang w:bidi="ar-DZ"/>
              </w:rPr>
              <w:object w:dxaOrig="440" w:dyaOrig="360">
                <v:shape id="_x0000_i1026" type="#_x0000_t75" style="width:20.4pt;height:15.3pt" o:ole="">
                  <v:imagedata r:id="rId9" o:title=""/>
                </v:shape>
                <o:OLEObject Type="Embed" ProgID="Equation.3" ShapeID="_x0000_i1026" DrawAspect="Content" ObjectID="_1516376598" r:id="rId10"/>
              </w:object>
            </w:r>
            <w:r w:rsidR="00494385">
              <w:rPr>
                <w:rFonts w:cstheme="minorHAnsi"/>
                <w:position w:val="-6"/>
              </w:rPr>
              <w:t xml:space="preserve">  </w:t>
            </w:r>
            <w:proofErr w:type="gramStart"/>
            <w:r w:rsidR="00494385">
              <w:rPr>
                <w:rFonts w:cstheme="minorHAnsi"/>
                <w:position w:val="-6"/>
              </w:rPr>
              <w:t>=(</w:t>
            </w:r>
            <w:proofErr w:type="gramEnd"/>
            <w:r w:rsidR="00494385">
              <w:rPr>
                <w:rFonts w:cstheme="minorHAnsi"/>
                <w:position w:val="-6"/>
              </w:rPr>
              <w:t>80-2X)/0.4=(200</w:t>
            </w:r>
            <w:r>
              <w:rPr>
                <w:rFonts w:cstheme="minorHAnsi"/>
                <w:position w:val="-6"/>
              </w:rPr>
              <w:t>-5X</w:t>
            </w:r>
            <w:r w:rsidR="00494385">
              <w:rPr>
                <w:rFonts w:cstheme="minorHAnsi"/>
                <w:position w:val="-6"/>
              </w:rPr>
              <w:t xml:space="preserve"> )</w:t>
            </w:r>
            <w:proofErr w:type="spellStart"/>
            <w:r w:rsidR="00494385">
              <w:rPr>
                <w:rFonts w:cstheme="minorHAnsi"/>
                <w:position w:val="-6"/>
              </w:rPr>
              <w:t>mmol</w:t>
            </w:r>
            <w:proofErr w:type="spellEnd"/>
            <w:r w:rsidR="00494385">
              <w:rPr>
                <w:rFonts w:cstheme="minorHAnsi"/>
                <w:position w:val="-6"/>
              </w:rPr>
              <w:t>/l</w:t>
            </w:r>
          </w:p>
          <w:p w:rsidR="004B1108" w:rsidRDefault="004B1108" w:rsidP="00FA53A5">
            <w:pPr>
              <w:jc w:val="right"/>
              <w:rPr>
                <w:position w:val="-6"/>
                <w:lang w:bidi="ar-DZ"/>
              </w:rPr>
            </w:pPr>
            <w:r>
              <w:rPr>
                <w:rFonts w:hint="cs"/>
                <w:position w:val="-6"/>
                <w:rtl/>
                <w:lang w:bidi="ar-DZ"/>
              </w:rPr>
              <w:t>المتابعة الزمنية هي تعيين كمية مادة او تركيز احد المتفاعلات او النواتج او تقدم التفاعل في لحظات زمنية مختلفة</w:t>
            </w:r>
          </w:p>
          <w:p w:rsidR="004B1108" w:rsidRPr="00FA53A5" w:rsidRDefault="004B1108" w:rsidP="00DE5839">
            <w:pPr>
              <w:bidi/>
              <w:rPr>
                <w:position w:val="-6"/>
                <w:rtl/>
                <w:lang w:bidi="ar-DZ"/>
              </w:rPr>
            </w:pPr>
            <w:r>
              <w:rPr>
                <w:rFonts w:hint="cs"/>
                <w:position w:val="-6"/>
                <w:rtl/>
                <w:lang w:bidi="ar-DZ"/>
              </w:rPr>
              <w:t xml:space="preserve">المتفاعل المحد هو  </w:t>
            </w:r>
            <w:r w:rsidRPr="00090F0B">
              <w:rPr>
                <w:position w:val="-6"/>
              </w:rPr>
              <w:object w:dxaOrig="220" w:dyaOrig="279">
                <v:shape id="_x0000_i1027" type="#_x0000_t75" style="width:10.85pt;height:14pt" o:ole="">
                  <v:imagedata r:id="rId11" o:title=""/>
                </v:shape>
                <o:OLEObject Type="Embed" ProgID="Equation.3" ShapeID="_x0000_i1027" DrawAspect="Content" ObjectID="_1516376599" r:id="rId12"/>
              </w:object>
            </w:r>
            <w:r>
              <w:rPr>
                <w:sz w:val="32"/>
                <w:szCs w:val="32"/>
                <w:vertAlign w:val="subscript"/>
                <w:lang w:bidi="ar-DZ"/>
              </w:rPr>
              <w:t>2</w:t>
            </w:r>
            <w:r w:rsidRPr="00090F0B">
              <w:rPr>
                <w:position w:val="-12"/>
              </w:rPr>
              <w:object w:dxaOrig="340" w:dyaOrig="380">
                <v:shape id="_x0000_i1028" type="#_x0000_t75" style="width:16.55pt;height:18.5pt" o:ole="">
                  <v:imagedata r:id="rId13" o:title=""/>
                </v:shape>
                <o:OLEObject Type="Embed" ProgID="Equation.3" ShapeID="_x0000_i1028" DrawAspect="Content" ObjectID="_1516376600" r:id="rId14"/>
              </w:object>
            </w:r>
            <w:r>
              <w:rPr>
                <w:rFonts w:hint="cs"/>
                <w:position w:val="-12"/>
                <w:rtl/>
              </w:rPr>
              <w:t xml:space="preserve">    </w:t>
            </w:r>
            <w:r>
              <w:rPr>
                <w:rFonts w:hint="cs"/>
                <w:position w:val="-6"/>
                <w:rtl/>
                <w:lang w:bidi="ar-DZ"/>
              </w:rPr>
              <w:t xml:space="preserve"> لثبات بيان التركيز </w:t>
            </w:r>
            <w:r>
              <w:rPr>
                <w:position w:val="-6"/>
                <w:lang w:bidi="ar-DZ"/>
              </w:rPr>
              <w:t xml:space="preserve"> </w:t>
            </w:r>
            <w:r w:rsidRPr="00FA53A5">
              <w:rPr>
                <w:rFonts w:cstheme="minorHAnsi"/>
                <w:position w:val="-6"/>
              </w:rPr>
              <w:t xml:space="preserve"> </w:t>
            </w:r>
            <w:r>
              <w:rPr>
                <w:rFonts w:cstheme="minorHAnsi"/>
                <w:position w:val="-6"/>
              </w:rPr>
              <w:t xml:space="preserve">   </w:t>
            </w:r>
            <w:r w:rsidRPr="00FA53A5">
              <w:rPr>
                <w:rFonts w:cstheme="minorHAnsi"/>
                <w:position w:val="-6"/>
              </w:rPr>
              <w:t xml:space="preserve"> </w:t>
            </w:r>
            <w:r w:rsidRPr="00DE5839">
              <w:rPr>
                <w:position w:val="-10"/>
                <w:lang w:bidi="ar-DZ"/>
              </w:rPr>
              <w:object w:dxaOrig="440" w:dyaOrig="360">
                <v:shape id="_x0000_i1029" type="#_x0000_t75" style="width:20.4pt;height:15.3pt" o:ole="">
                  <v:imagedata r:id="rId9" o:title=""/>
                </v:shape>
                <o:OLEObject Type="Embed" ProgID="Equation.3" ShapeID="_x0000_i1029" DrawAspect="Content" ObjectID="_1516376601" r:id="rId15"/>
              </w:object>
            </w:r>
          </w:p>
          <w:p w:rsidR="004B1108" w:rsidRDefault="004B1108" w:rsidP="00523216">
            <w:pPr>
              <w:rPr>
                <w:position w:val="-12"/>
                <w:lang w:bidi="ar-DZ"/>
              </w:rPr>
            </w:pPr>
            <w:r w:rsidRPr="00DE5839">
              <w:rPr>
                <w:position w:val="-10"/>
                <w:lang w:bidi="ar-DZ"/>
              </w:rPr>
              <w:object w:dxaOrig="440" w:dyaOrig="360">
                <v:shape id="_x0000_i1030" type="#_x0000_t75" style="width:20.4pt;height:15.3pt" o:ole="">
                  <v:imagedata r:id="rId9" o:title=""/>
                </v:shape>
                <o:OLEObject Type="Embed" ProgID="Equation.3" ShapeID="_x0000_i1030" DrawAspect="Content" ObjectID="_1516376602" r:id="rId16"/>
              </w:object>
            </w:r>
            <w:r>
              <w:rPr>
                <w:position w:val="-12"/>
                <w:vertAlign w:val="subscript"/>
                <w:lang w:bidi="ar-DZ"/>
              </w:rPr>
              <w:t>f</w:t>
            </w:r>
            <w:proofErr w:type="gramStart"/>
            <w:r w:rsidR="00494385">
              <w:rPr>
                <w:position w:val="-12"/>
                <w:lang w:bidi="ar-DZ"/>
              </w:rPr>
              <w:t>=(</w:t>
            </w:r>
            <w:proofErr w:type="gramEnd"/>
            <w:r w:rsidR="00494385">
              <w:rPr>
                <w:position w:val="-12"/>
                <w:lang w:bidi="ar-DZ"/>
              </w:rPr>
              <w:t xml:space="preserve"> 80-</w:t>
            </w:r>
            <w:r w:rsidR="00494385" w:rsidRPr="00494385">
              <w:rPr>
                <w:position w:val="-12"/>
                <w:lang w:bidi="ar-DZ"/>
              </w:rPr>
              <w:t>2</w:t>
            </w:r>
            <w:r w:rsidRPr="00494385">
              <w:rPr>
                <w:position w:val="-12"/>
                <w:lang w:bidi="ar-DZ"/>
              </w:rPr>
              <w:t>Xmax</w:t>
            </w:r>
            <w:r w:rsidR="00494385">
              <w:rPr>
                <w:position w:val="-12"/>
                <w:lang w:bidi="ar-DZ"/>
              </w:rPr>
              <w:t>)/0.4=100</w:t>
            </w:r>
            <w:r>
              <w:rPr>
                <w:position w:val="-12"/>
                <w:lang w:bidi="ar-DZ"/>
              </w:rPr>
              <w:t xml:space="preserve"> </w:t>
            </w:r>
            <w:r w:rsidR="00494385">
              <w:rPr>
                <w:rFonts w:hint="cs"/>
                <w:position w:val="-12"/>
                <w:rtl/>
                <w:lang w:bidi="ar-DZ"/>
              </w:rPr>
              <w:t>ومنه</w:t>
            </w:r>
            <w:r>
              <w:rPr>
                <w:rFonts w:hint="cs"/>
                <w:position w:val="-12"/>
                <w:rtl/>
                <w:lang w:bidi="ar-DZ"/>
              </w:rPr>
              <w:t xml:space="preserve"> </w:t>
            </w:r>
            <w:r>
              <w:rPr>
                <w:position w:val="-12"/>
                <w:lang w:bidi="ar-DZ"/>
              </w:rPr>
              <w:t xml:space="preserve"> </w:t>
            </w:r>
            <w:r>
              <w:rPr>
                <w:rFonts w:hint="cs"/>
                <w:position w:val="-12"/>
                <w:rtl/>
                <w:lang w:bidi="ar-DZ"/>
              </w:rPr>
              <w:t xml:space="preserve">  </w:t>
            </w:r>
            <w:proofErr w:type="spellStart"/>
            <w:r>
              <w:rPr>
                <w:position w:val="-12"/>
                <w:lang w:bidi="ar-DZ"/>
              </w:rPr>
              <w:t>X</w:t>
            </w:r>
            <w:r>
              <w:rPr>
                <w:position w:val="-12"/>
                <w:vertAlign w:val="subscript"/>
                <w:lang w:bidi="ar-DZ"/>
              </w:rPr>
              <w:t>max</w:t>
            </w:r>
            <w:proofErr w:type="spellEnd"/>
            <w:r w:rsidR="00494385">
              <w:rPr>
                <w:position w:val="-12"/>
                <w:lang w:bidi="ar-DZ"/>
              </w:rPr>
              <w:t>=20mmol</w:t>
            </w:r>
          </w:p>
          <w:p w:rsidR="004B1108" w:rsidRDefault="00494385" w:rsidP="0080780F">
            <w:pPr>
              <w:rPr>
                <w:position w:val="-12"/>
                <w:lang w:bidi="ar-DZ"/>
              </w:rPr>
            </w:pPr>
            <w:r>
              <w:rPr>
                <w:position w:val="-12"/>
                <w:lang w:bidi="ar-DZ"/>
              </w:rPr>
              <w:t>200</w:t>
            </w:r>
            <w:r w:rsidR="004B1108">
              <w:rPr>
                <w:position w:val="-12"/>
                <w:lang w:bidi="ar-DZ"/>
              </w:rPr>
              <w:t>C</w:t>
            </w:r>
            <w:r w:rsidR="004B1108">
              <w:rPr>
                <w:position w:val="-12"/>
                <w:vertAlign w:val="subscript"/>
                <w:lang w:bidi="ar-DZ"/>
              </w:rPr>
              <w:t>2</w:t>
            </w:r>
            <w:r w:rsidR="004B1108">
              <w:rPr>
                <w:position w:val="-12"/>
                <w:lang w:bidi="ar-DZ"/>
              </w:rPr>
              <w:t>-</w:t>
            </w:r>
            <w:proofErr w:type="spellStart"/>
            <w:r w:rsidR="004B1108">
              <w:rPr>
                <w:position w:val="-12"/>
                <w:lang w:bidi="ar-DZ"/>
              </w:rPr>
              <w:t>X</w:t>
            </w:r>
            <w:r w:rsidR="004B1108">
              <w:rPr>
                <w:position w:val="-12"/>
                <w:vertAlign w:val="subscript"/>
                <w:lang w:bidi="ar-DZ"/>
              </w:rPr>
              <w:t>max</w:t>
            </w:r>
            <w:proofErr w:type="spellEnd"/>
            <w:r w:rsidR="004B1108">
              <w:rPr>
                <w:position w:val="-12"/>
                <w:lang w:bidi="ar-DZ"/>
              </w:rPr>
              <w:t xml:space="preserve">=0   </w:t>
            </w:r>
            <w:r w:rsidR="004B1108">
              <w:rPr>
                <w:rFonts w:hint="cs"/>
                <w:position w:val="-12"/>
                <w:rtl/>
                <w:lang w:bidi="ar-DZ"/>
              </w:rPr>
              <w:t xml:space="preserve">ومنه   </w:t>
            </w:r>
            <w:r w:rsidR="004B1108">
              <w:rPr>
                <w:position w:val="-12"/>
                <w:lang w:bidi="ar-DZ"/>
              </w:rPr>
              <w:t xml:space="preserve">    C</w:t>
            </w:r>
            <w:r w:rsidR="004B1108">
              <w:rPr>
                <w:position w:val="-12"/>
                <w:vertAlign w:val="subscript"/>
                <w:lang w:bidi="ar-DZ"/>
              </w:rPr>
              <w:t>2</w:t>
            </w:r>
            <w:r>
              <w:rPr>
                <w:position w:val="-12"/>
                <w:lang w:bidi="ar-DZ"/>
              </w:rPr>
              <w:t>=0.1</w:t>
            </w:r>
            <w:r w:rsidR="004B1108">
              <w:rPr>
                <w:position w:val="-12"/>
                <w:lang w:bidi="ar-DZ"/>
              </w:rPr>
              <w:t>mol/l</w:t>
            </w:r>
          </w:p>
          <w:p w:rsidR="004B1108" w:rsidRDefault="004B1108" w:rsidP="00101B6B">
            <w:pPr>
              <w:rPr>
                <w:rFonts w:cstheme="minorHAnsi"/>
                <w:position w:val="-6"/>
                <w:lang w:val="en-US"/>
              </w:rPr>
            </w:pPr>
            <w:r w:rsidRPr="00101B6B">
              <w:rPr>
                <w:position w:val="-12"/>
                <w:lang w:val="en-US" w:bidi="ar-DZ"/>
              </w:rPr>
              <w:t>V</w:t>
            </w:r>
            <w:r w:rsidRPr="00101B6B">
              <w:rPr>
                <w:position w:val="-12"/>
                <w:vertAlign w:val="subscript"/>
                <w:lang w:val="en-US" w:bidi="ar-DZ"/>
              </w:rPr>
              <w:t>v</w:t>
            </w:r>
            <w:r w:rsidRPr="00101B6B">
              <w:rPr>
                <w:position w:val="-12"/>
                <w:lang w:val="en-US" w:bidi="ar-DZ"/>
              </w:rPr>
              <w:t>=(1/V</w:t>
            </w:r>
            <w:r w:rsidRPr="00101B6B">
              <w:rPr>
                <w:position w:val="-12"/>
                <w:vertAlign w:val="subscript"/>
                <w:lang w:val="en-US" w:bidi="ar-DZ"/>
              </w:rPr>
              <w:t>s</w:t>
            </w:r>
            <w:r w:rsidRPr="00101B6B">
              <w:rPr>
                <w:position w:val="-12"/>
                <w:lang w:val="en-US" w:bidi="ar-DZ"/>
              </w:rPr>
              <w:t>)(</w:t>
            </w:r>
            <w:proofErr w:type="spellStart"/>
            <w:r w:rsidRPr="00101B6B">
              <w:rPr>
                <w:position w:val="-12"/>
                <w:lang w:val="en-US" w:bidi="ar-DZ"/>
              </w:rPr>
              <w:t>dx</w:t>
            </w:r>
            <w:proofErr w:type="spellEnd"/>
            <w:r w:rsidRPr="00101B6B">
              <w:rPr>
                <w:position w:val="-12"/>
                <w:lang w:val="en-US" w:bidi="ar-DZ"/>
              </w:rPr>
              <w:t>/</w:t>
            </w:r>
            <w:proofErr w:type="spellStart"/>
            <w:r w:rsidRPr="00101B6B">
              <w:rPr>
                <w:position w:val="-12"/>
                <w:lang w:val="en-US" w:bidi="ar-DZ"/>
              </w:rPr>
              <w:t>dt</w:t>
            </w:r>
            <w:proofErr w:type="spellEnd"/>
            <w:r w:rsidRPr="00101B6B">
              <w:rPr>
                <w:position w:val="-12"/>
                <w:lang w:val="en-US" w:bidi="ar-DZ"/>
              </w:rPr>
              <w:t>)=(1/V</w:t>
            </w:r>
            <w:r w:rsidRPr="00101B6B">
              <w:rPr>
                <w:position w:val="-12"/>
                <w:vertAlign w:val="subscript"/>
                <w:lang w:val="en-US" w:bidi="ar-DZ"/>
              </w:rPr>
              <w:t>s</w:t>
            </w:r>
            <w:r w:rsidR="00DB4916">
              <w:rPr>
                <w:position w:val="-12"/>
                <w:lang w:val="en-US" w:bidi="ar-DZ"/>
              </w:rPr>
              <w:t>)(80-</w:t>
            </w:r>
            <w:r w:rsidRPr="00101B6B">
              <w:rPr>
                <w:rFonts w:cstheme="minorHAnsi"/>
                <w:position w:val="-6"/>
                <w:lang w:val="en-US"/>
              </w:rPr>
              <w:t xml:space="preserve"> </w:t>
            </w:r>
            <w:proofErr w:type="spellStart"/>
            <w:r w:rsidR="00DB4916">
              <w:rPr>
                <w:rFonts w:cstheme="minorHAnsi"/>
                <w:position w:val="-6"/>
                <w:lang w:val="en-US"/>
              </w:rPr>
              <w:t>n</w:t>
            </w:r>
            <w:r w:rsidR="00DB4916">
              <w:rPr>
                <w:rFonts w:cstheme="minorHAnsi"/>
                <w:position w:val="-6"/>
                <w:vertAlign w:val="subscript"/>
                <w:lang w:val="en-US"/>
              </w:rPr>
              <w:t>I</w:t>
            </w:r>
            <w:proofErr w:type="spellEnd"/>
            <w:r w:rsidR="00DB4916">
              <w:rPr>
                <w:rFonts w:cstheme="minorHAnsi"/>
                <w:position w:val="-6"/>
                <w:vertAlign w:val="superscript"/>
                <w:lang w:val="en-US"/>
              </w:rPr>
              <w:t>-</w:t>
            </w:r>
            <w:r>
              <w:rPr>
                <w:rFonts w:cstheme="minorHAnsi"/>
                <w:position w:val="-6"/>
                <w:lang w:val="en-US"/>
              </w:rPr>
              <w:t>/2</w:t>
            </w:r>
            <w:r w:rsidR="00DB4916">
              <w:rPr>
                <w:rFonts w:cstheme="minorHAnsi"/>
                <w:position w:val="-6"/>
                <w:lang w:val="en-US"/>
              </w:rPr>
              <w:t>)</w:t>
            </w:r>
            <w:r>
              <w:rPr>
                <w:rFonts w:cstheme="minorHAnsi"/>
                <w:position w:val="-6"/>
                <w:lang w:val="en-US"/>
              </w:rPr>
              <w:t>=-1/2(d</w:t>
            </w:r>
            <w:r w:rsidRPr="00101B6B">
              <w:rPr>
                <w:rFonts w:cstheme="minorHAnsi"/>
                <w:position w:val="-6"/>
                <w:lang w:val="en-US"/>
              </w:rPr>
              <w:t xml:space="preserve"> [I</w:t>
            </w:r>
            <w:r>
              <w:rPr>
                <w:rFonts w:cstheme="minorHAnsi"/>
                <w:position w:val="-6"/>
                <w:vertAlign w:val="superscript"/>
                <w:lang w:val="en-US"/>
              </w:rPr>
              <w:t>-</w:t>
            </w:r>
            <w:r>
              <w:rPr>
                <w:rFonts w:cstheme="minorHAnsi"/>
                <w:position w:val="-6"/>
                <w:lang w:val="en-US"/>
              </w:rPr>
              <w:t>]/</w:t>
            </w:r>
            <w:proofErr w:type="spellStart"/>
            <w:r>
              <w:rPr>
                <w:rFonts w:cstheme="minorHAnsi"/>
                <w:position w:val="-6"/>
                <w:lang w:val="en-US"/>
              </w:rPr>
              <w:t>dt</w:t>
            </w:r>
            <w:proofErr w:type="spellEnd"/>
            <w:r>
              <w:rPr>
                <w:rFonts w:cstheme="minorHAnsi"/>
                <w:position w:val="-6"/>
                <w:lang w:val="en-US"/>
              </w:rPr>
              <w:t>)</w:t>
            </w:r>
          </w:p>
          <w:p w:rsidR="004B1108" w:rsidRDefault="004B1108" w:rsidP="00101B6B">
            <w:pPr>
              <w:rPr>
                <w:position w:val="-6"/>
                <w:lang w:bidi="ar-DZ"/>
              </w:rPr>
            </w:pPr>
            <w:r>
              <w:rPr>
                <w:rFonts w:cstheme="minorHAnsi"/>
                <w:position w:val="-6"/>
                <w:lang w:val="en-US"/>
              </w:rPr>
              <w:t>V</w:t>
            </w:r>
            <w:r>
              <w:rPr>
                <w:rFonts w:cstheme="minorHAnsi"/>
                <w:position w:val="-6"/>
                <w:vertAlign w:val="subscript"/>
                <w:lang w:val="en-US"/>
              </w:rPr>
              <w:t>v</w:t>
            </w:r>
            <w:r>
              <w:rPr>
                <w:rFonts w:cstheme="minorHAnsi"/>
                <w:position w:val="-6"/>
                <w:lang w:val="en-US"/>
              </w:rPr>
              <w:t>=</w:t>
            </w:r>
            <w:r w:rsidR="0011454E">
              <w:rPr>
                <w:rFonts w:hint="cs"/>
                <w:position w:val="-6"/>
                <w:rtl/>
                <w:lang w:bidi="ar-DZ"/>
              </w:rPr>
              <w:t>(</w:t>
            </w:r>
            <w:r>
              <w:rPr>
                <w:rFonts w:hint="cs"/>
                <w:position w:val="-6"/>
                <w:rtl/>
                <w:lang w:val="en-US" w:bidi="ar-DZ"/>
              </w:rPr>
              <w:t>ميل المماس</w:t>
            </w:r>
            <w:r w:rsidR="0011454E">
              <w:rPr>
                <w:rFonts w:hint="cs"/>
                <w:position w:val="-6"/>
                <w:rtl/>
                <w:lang w:val="en-US" w:bidi="ar-DZ"/>
              </w:rPr>
              <w:t>)</w:t>
            </w:r>
            <w:r>
              <w:rPr>
                <w:rFonts w:hint="cs"/>
                <w:position w:val="-6"/>
                <w:rtl/>
                <w:lang w:val="en-US" w:bidi="ar-DZ"/>
              </w:rPr>
              <w:t xml:space="preserve"> </w:t>
            </w:r>
            <w:r w:rsidR="0011454E">
              <w:rPr>
                <w:position w:val="-6"/>
                <w:lang w:bidi="ar-DZ"/>
              </w:rPr>
              <w:t>/2</w:t>
            </w:r>
            <w:r w:rsidR="00664B2D">
              <w:rPr>
                <w:position w:val="-6"/>
                <w:lang w:bidi="ar-DZ"/>
              </w:rPr>
              <w:t>=35.71</w:t>
            </w:r>
            <w:r w:rsidR="00DB4916">
              <w:rPr>
                <w:position w:val="-6"/>
                <w:lang w:bidi="ar-DZ"/>
              </w:rPr>
              <w:t>mmol/</w:t>
            </w:r>
            <w:proofErr w:type="spellStart"/>
            <w:r w:rsidR="00DB4916">
              <w:rPr>
                <w:position w:val="-6"/>
                <w:lang w:bidi="ar-DZ"/>
              </w:rPr>
              <w:t>min.l</w:t>
            </w:r>
            <w:proofErr w:type="spellEnd"/>
          </w:p>
          <w:p w:rsidR="004B1108" w:rsidRPr="00AB6DB6" w:rsidRDefault="004B1108" w:rsidP="00AB6DB6">
            <w:pPr>
              <w:rPr>
                <w:position w:val="-12"/>
                <w:lang w:val="en-US"/>
              </w:rPr>
            </w:pPr>
            <w:r w:rsidRPr="00914CFD">
              <w:rPr>
                <w:rFonts w:ascii="Calibri" w:eastAsiaTheme="minorEastAsia" w:hAnsi="Calibri" w:cs="Calibri"/>
                <w:sz w:val="28"/>
                <w:szCs w:val="28"/>
                <w:rtl/>
                <w:lang w:bidi="ar-DZ"/>
              </w:rPr>
              <w:t>Ϭ</w:t>
            </w:r>
            <w:r w:rsidRPr="008C6285">
              <w:rPr>
                <w:rFonts w:ascii="Calibri" w:eastAsiaTheme="minorEastAsia" w:hAnsi="Calibri" w:cs="Calibri"/>
                <w:sz w:val="32"/>
                <w:szCs w:val="32"/>
                <w:lang w:val="en-US" w:bidi="ar-DZ"/>
              </w:rPr>
              <w:t>=</w:t>
            </w:r>
            <w:r w:rsidRPr="00101B6B">
              <w:rPr>
                <w:rFonts w:cstheme="minorHAnsi"/>
                <w:position w:val="-6"/>
                <w:lang w:val="en-US"/>
              </w:rPr>
              <w:t>[I</w:t>
            </w:r>
            <w:r>
              <w:rPr>
                <w:rFonts w:cstheme="minorHAnsi"/>
                <w:position w:val="-6"/>
                <w:vertAlign w:val="superscript"/>
                <w:lang w:val="en-US"/>
              </w:rPr>
              <w:t>-</w:t>
            </w:r>
            <w:r>
              <w:rPr>
                <w:rFonts w:cstheme="minorHAnsi"/>
                <w:position w:val="-6"/>
                <w:lang w:val="en-US"/>
              </w:rPr>
              <w:t>]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31" type="#_x0000_t75" style="width:12.1pt;height:18.5pt" o:ole="">
                  <v:imagedata r:id="rId7" o:title=""/>
                </v:shape>
                <o:OLEObject Type="Embed" ProgID="Equation.3" ShapeID="_x0000_i1031" DrawAspect="Content" ObjectID="_1516376603" r:id="rId17"/>
              </w:object>
            </w:r>
            <w:r w:rsidRPr="008C6285">
              <w:rPr>
                <w:position w:val="-6"/>
                <w:lang w:val="en-US" w:bidi="ar-DZ"/>
              </w:rPr>
              <w:t>I</w:t>
            </w:r>
            <w:r w:rsidRPr="008C6285">
              <w:rPr>
                <w:position w:val="-6"/>
                <w:vertAlign w:val="superscript"/>
                <w:lang w:val="en-US" w:bidi="ar-DZ"/>
              </w:rPr>
              <w:t>-</w:t>
            </w:r>
            <w:r w:rsidRPr="008C6285">
              <w:rPr>
                <w:position w:val="-6"/>
                <w:lang w:val="en-US" w:bidi="ar-DZ"/>
              </w:rPr>
              <w:t>+</w:t>
            </w:r>
            <w:r w:rsidRPr="00101B6B">
              <w:rPr>
                <w:rFonts w:cstheme="minorHAnsi"/>
                <w:position w:val="-6"/>
                <w:lang w:val="en-US"/>
              </w:rPr>
              <w:t>[</w:t>
            </w:r>
            <w:r>
              <w:rPr>
                <w:rFonts w:cstheme="minorHAnsi"/>
                <w:position w:val="-6"/>
                <w:lang w:val="en-US"/>
              </w:rPr>
              <w:t>K</w:t>
            </w:r>
            <w:r>
              <w:rPr>
                <w:rFonts w:cstheme="minorHAnsi"/>
                <w:position w:val="-6"/>
                <w:vertAlign w:val="superscript"/>
                <w:lang w:val="en-US"/>
              </w:rPr>
              <w:t>+</w:t>
            </w:r>
            <w:r>
              <w:rPr>
                <w:rFonts w:cstheme="minorHAnsi"/>
                <w:position w:val="-6"/>
                <w:lang w:val="en-US"/>
              </w:rPr>
              <w:t>]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32" type="#_x0000_t75" style="width:12.1pt;height:18.5pt" o:ole="">
                  <v:imagedata r:id="rId7" o:title=""/>
                </v:shape>
                <o:OLEObject Type="Embed" ProgID="Equation.3" ShapeID="_x0000_i1032" DrawAspect="Content" ObjectID="_1516376604" r:id="rId18"/>
              </w:object>
            </w:r>
            <w:r w:rsidRPr="008C6285">
              <w:rPr>
                <w:position w:val="-6"/>
                <w:lang w:val="en-US" w:bidi="ar-DZ"/>
              </w:rPr>
              <w:t>K</w:t>
            </w:r>
            <w:r w:rsidRPr="008C6285">
              <w:rPr>
                <w:position w:val="-6"/>
                <w:vertAlign w:val="superscript"/>
                <w:lang w:val="en-US" w:bidi="ar-DZ"/>
              </w:rPr>
              <w:t>+</w:t>
            </w:r>
            <w:r w:rsidRPr="008C6285">
              <w:rPr>
                <w:position w:val="-6"/>
                <w:lang w:val="en-US" w:bidi="ar-DZ"/>
              </w:rPr>
              <w:t>+</w:t>
            </w:r>
            <w:r w:rsidRPr="00101B6B">
              <w:rPr>
                <w:rFonts w:cstheme="minorHAnsi"/>
                <w:position w:val="-6"/>
                <w:lang w:val="en-US"/>
              </w:rPr>
              <w:t>[</w:t>
            </w:r>
            <w:r w:rsidRPr="00090F0B">
              <w:rPr>
                <w:position w:val="-6"/>
              </w:rPr>
              <w:object w:dxaOrig="220" w:dyaOrig="279">
                <v:shape id="_x0000_i1033" type="#_x0000_t75" style="width:10.85pt;height:14pt" o:ole="">
                  <v:imagedata r:id="rId11" o:title=""/>
                </v:shape>
                <o:OLEObject Type="Embed" ProgID="Equation.3" ShapeID="_x0000_i1033" DrawAspect="Content" ObjectID="_1516376605" r:id="rId19"/>
              </w:object>
            </w:r>
            <w:r w:rsidRPr="008C6285">
              <w:rPr>
                <w:sz w:val="32"/>
                <w:szCs w:val="32"/>
                <w:vertAlign w:val="subscript"/>
                <w:lang w:val="en-US" w:bidi="ar-DZ"/>
              </w:rPr>
              <w:t>2</w:t>
            </w:r>
            <w:r w:rsidRPr="00090F0B">
              <w:rPr>
                <w:position w:val="-12"/>
              </w:rPr>
              <w:object w:dxaOrig="340" w:dyaOrig="380">
                <v:shape id="_x0000_i1034" type="#_x0000_t75" style="width:16.55pt;height:18.5pt" o:ole="">
                  <v:imagedata r:id="rId13" o:title=""/>
                </v:shape>
                <o:OLEObject Type="Embed" ProgID="Equation.3" ShapeID="_x0000_i1034" DrawAspect="Content" ObjectID="_1516376606" r:id="rId20"/>
              </w:object>
            </w:r>
            <w:r>
              <w:rPr>
                <w:rFonts w:cstheme="minorHAnsi"/>
                <w:position w:val="-6"/>
                <w:lang w:val="en-US"/>
              </w:rPr>
              <w:t>]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35" type="#_x0000_t75" style="width:12.1pt;height:18.5pt" o:ole="">
                  <v:imagedata r:id="rId7" o:title=""/>
                </v:shape>
                <o:OLEObject Type="Embed" ProgID="Equation.3" ShapeID="_x0000_i1035" DrawAspect="Content" ObjectID="_1516376607" r:id="rId21"/>
              </w:object>
            </w:r>
            <w:r w:rsidRPr="008C6285">
              <w:rPr>
                <w:position w:val="-6"/>
                <w:lang w:val="en-US"/>
              </w:rPr>
              <w:t xml:space="preserve"> </w:t>
            </w:r>
            <w:r w:rsidRPr="00090F0B">
              <w:rPr>
                <w:position w:val="-6"/>
              </w:rPr>
              <w:object w:dxaOrig="220" w:dyaOrig="279">
                <v:shape id="_x0000_i1036" type="#_x0000_t75" style="width:10.85pt;height:14pt" o:ole="">
                  <v:imagedata r:id="rId11" o:title=""/>
                </v:shape>
                <o:OLEObject Type="Embed" ProgID="Equation.3" ShapeID="_x0000_i1036" DrawAspect="Content" ObjectID="_1516376608" r:id="rId22"/>
              </w:object>
            </w:r>
            <w:r w:rsidRPr="008C6285">
              <w:rPr>
                <w:sz w:val="32"/>
                <w:szCs w:val="32"/>
                <w:vertAlign w:val="subscript"/>
                <w:lang w:val="en-US" w:bidi="ar-DZ"/>
              </w:rPr>
              <w:t>2</w:t>
            </w:r>
            <w:r w:rsidRPr="00090F0B">
              <w:rPr>
                <w:position w:val="-12"/>
              </w:rPr>
              <w:object w:dxaOrig="340" w:dyaOrig="380">
                <v:shape id="_x0000_i1037" type="#_x0000_t75" style="width:16.55pt;height:18.5pt" o:ole="">
                  <v:imagedata r:id="rId13" o:title=""/>
                </v:shape>
                <o:OLEObject Type="Embed" ProgID="Equation.3" ShapeID="_x0000_i1037" DrawAspect="Content" ObjectID="_1516376609" r:id="rId23"/>
              </w:obje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4B1108" w:rsidRDefault="004B1108" w:rsidP="00101B6B">
            <w:pPr>
              <w:rPr>
                <w:position w:val="-12"/>
                <w:lang w:val="en-US"/>
              </w:rPr>
            </w:pPr>
            <w:r w:rsidRPr="00914CFD">
              <w:rPr>
                <w:rFonts w:ascii="Calibri" w:eastAsiaTheme="minorEastAsia" w:hAnsi="Calibri" w:cs="Calibri"/>
                <w:sz w:val="28"/>
                <w:szCs w:val="28"/>
                <w:rtl/>
                <w:lang w:bidi="ar-DZ"/>
              </w:rPr>
              <w:t>Ϭ</w:t>
            </w:r>
            <w:r w:rsidRPr="00604023">
              <w:rPr>
                <w:rFonts w:ascii="Calibri" w:eastAsiaTheme="minorEastAsia" w:hAnsi="Calibri" w:cs="Calibri"/>
                <w:sz w:val="32"/>
                <w:szCs w:val="32"/>
                <w:lang w:val="en-US" w:bidi="ar-DZ"/>
              </w:rPr>
              <w:t>=</w:t>
            </w:r>
            <w:r w:rsidRPr="00604023">
              <w:rPr>
                <w:rFonts w:cstheme="minorHAnsi"/>
                <w:position w:val="-6"/>
                <w:lang w:val="en-US"/>
              </w:rPr>
              <w:t>(0.04-2X)</w:t>
            </w:r>
            <w:r w:rsidRPr="00604023">
              <w:rPr>
                <w:position w:val="-6"/>
                <w:lang w:val="en-US" w:bidi="ar-DZ"/>
              </w:rPr>
              <w:t xml:space="preserve"> 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38" type="#_x0000_t75" style="width:12.1pt;height:18.5pt" o:ole="">
                  <v:imagedata r:id="rId7" o:title=""/>
                </v:shape>
                <o:OLEObject Type="Embed" ProgID="Equation.3" ShapeID="_x0000_i1038" DrawAspect="Content" ObjectID="_1516376610" r:id="rId24"/>
              </w:object>
            </w:r>
            <w:r w:rsidRPr="00604023">
              <w:rPr>
                <w:position w:val="-6"/>
                <w:lang w:val="en-US" w:bidi="ar-DZ"/>
              </w:rPr>
              <w:t>I</w:t>
            </w:r>
            <w:r w:rsidRPr="00604023">
              <w:rPr>
                <w:position w:val="-6"/>
                <w:vertAlign w:val="superscript"/>
                <w:lang w:val="en-US" w:bidi="ar-DZ"/>
              </w:rPr>
              <w:t>-</w:t>
            </w:r>
            <w:r w:rsidRPr="00604023">
              <w:rPr>
                <w:rFonts w:cstheme="minorHAnsi"/>
                <w:position w:val="-6"/>
                <w:lang w:val="en-US"/>
              </w:rPr>
              <w:t xml:space="preserve">  /(V</w:t>
            </w:r>
            <w:r w:rsidRPr="00604023">
              <w:rPr>
                <w:rFonts w:cstheme="minorHAnsi"/>
                <w:position w:val="-6"/>
                <w:vertAlign w:val="subscript"/>
                <w:lang w:val="en-US"/>
              </w:rPr>
              <w:t>S</w:t>
            </w:r>
            <w:r w:rsidRPr="00604023">
              <w:rPr>
                <w:rFonts w:cstheme="minorHAnsi"/>
                <w:position w:val="-6"/>
                <w:lang w:val="en-US"/>
              </w:rPr>
              <w:t>)+</w:t>
            </w:r>
            <w:proofErr w:type="spellStart"/>
            <w:r w:rsidRPr="00604023">
              <w:rPr>
                <w:rFonts w:cstheme="minorHAnsi"/>
                <w:position w:val="-6"/>
                <w:lang w:val="en-US"/>
              </w:rPr>
              <w:t>cts</w:t>
            </w:r>
            <w:proofErr w:type="spellEnd"/>
            <w:r w:rsidRPr="00604023">
              <w:rPr>
                <w:rFonts w:cstheme="minorHAnsi"/>
                <w:position w:val="-6"/>
                <w:lang w:val="en-US"/>
              </w:rPr>
              <w:t>+(2X)</w:t>
            </w:r>
            <w:r w:rsidRPr="00604023">
              <w:rPr>
                <w:position w:val="-6"/>
                <w:lang w:val="en-US" w:bidi="ar-DZ"/>
              </w:rPr>
              <w:t xml:space="preserve"> 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39" type="#_x0000_t75" style="width:12.1pt;height:18.5pt" o:ole="">
                  <v:imagedata r:id="rId7" o:title=""/>
                </v:shape>
                <o:OLEObject Type="Embed" ProgID="Equation.3" ShapeID="_x0000_i1039" DrawAspect="Content" ObjectID="_1516376611" r:id="rId25"/>
              </w:object>
            </w:r>
            <w:r w:rsidRPr="00604023">
              <w:rPr>
                <w:position w:val="-6"/>
                <w:lang w:val="en-US"/>
              </w:rPr>
              <w:t xml:space="preserve"> </w:t>
            </w:r>
            <w:r w:rsidRPr="00090F0B">
              <w:rPr>
                <w:position w:val="-6"/>
              </w:rPr>
              <w:object w:dxaOrig="220" w:dyaOrig="279">
                <v:shape id="_x0000_i1040" type="#_x0000_t75" style="width:10.85pt;height:14pt" o:ole="">
                  <v:imagedata r:id="rId11" o:title=""/>
                </v:shape>
                <o:OLEObject Type="Embed" ProgID="Equation.3" ShapeID="_x0000_i1040" DrawAspect="Content" ObjectID="_1516376612" r:id="rId26"/>
              </w:object>
            </w:r>
            <w:r w:rsidRPr="00604023">
              <w:rPr>
                <w:sz w:val="32"/>
                <w:szCs w:val="32"/>
                <w:vertAlign w:val="subscript"/>
                <w:lang w:val="en-US" w:bidi="ar-DZ"/>
              </w:rPr>
              <w:t>2</w:t>
            </w:r>
            <w:r w:rsidRPr="00090F0B">
              <w:rPr>
                <w:position w:val="-12"/>
              </w:rPr>
              <w:object w:dxaOrig="340" w:dyaOrig="380">
                <v:shape id="_x0000_i1041" type="#_x0000_t75" style="width:16.55pt;height:18.5pt" o:ole="">
                  <v:imagedata r:id="rId13" o:title=""/>
                </v:shape>
                <o:OLEObject Type="Embed" ProgID="Equation.3" ShapeID="_x0000_i1041" DrawAspect="Content" ObjectID="_1516376613" r:id="rId27"/>
              </w:object>
            </w:r>
            <w:r w:rsidRPr="00604023">
              <w:rPr>
                <w:position w:val="-12"/>
                <w:lang w:val="en-US"/>
              </w:rPr>
              <w:t>/V</w:t>
            </w:r>
            <w:r>
              <w:rPr>
                <w:position w:val="-12"/>
                <w:vertAlign w:val="subscript"/>
                <w:lang w:val="en-US"/>
              </w:rPr>
              <w:t>s</w:t>
            </w:r>
          </w:p>
          <w:p w:rsidR="004B1108" w:rsidRDefault="004B1108" w:rsidP="00101B6B">
            <w:pPr>
              <w:rPr>
                <w:rFonts w:cstheme="minorHAnsi"/>
                <w:position w:val="-6"/>
                <w:lang w:val="en-US"/>
              </w:rPr>
            </w:pPr>
            <w:r w:rsidRPr="00914CFD">
              <w:rPr>
                <w:rFonts w:ascii="Calibri" w:eastAsiaTheme="minorEastAsia" w:hAnsi="Calibri" w:cs="Calibri"/>
                <w:sz w:val="28"/>
                <w:szCs w:val="28"/>
                <w:rtl/>
                <w:lang w:bidi="ar-DZ"/>
              </w:rPr>
              <w:t>Ϭ</w:t>
            </w:r>
            <w:r w:rsidRPr="00914CFD">
              <w:rPr>
                <w:rFonts w:ascii="Calibri" w:eastAsiaTheme="minorEastAsia" w:hAnsi="Calibri" w:cs="Calibri"/>
                <w:sz w:val="32"/>
                <w:szCs w:val="32"/>
                <w:lang w:val="en-US" w:bidi="ar-DZ"/>
              </w:rPr>
              <w:t>=(-2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42" type="#_x0000_t75" style="width:12.1pt;height:18.5pt" o:ole="">
                  <v:imagedata r:id="rId7" o:title=""/>
                </v:shape>
                <o:OLEObject Type="Embed" ProgID="Equation.3" ShapeID="_x0000_i1042" DrawAspect="Content" ObjectID="_1516376614" r:id="rId28"/>
              </w:object>
            </w:r>
            <w:r w:rsidRPr="00604023">
              <w:rPr>
                <w:position w:val="-6"/>
                <w:lang w:val="en-US" w:bidi="ar-DZ"/>
              </w:rPr>
              <w:t>I</w:t>
            </w:r>
            <w:r>
              <w:rPr>
                <w:position w:val="-6"/>
                <w:vertAlign w:val="superscript"/>
                <w:lang w:val="en-US" w:bidi="ar-DZ"/>
              </w:rPr>
              <w:t xml:space="preserve">- </w:t>
            </w:r>
            <w:r>
              <w:rPr>
                <w:rFonts w:cstheme="minorHAnsi"/>
                <w:position w:val="-6"/>
                <w:lang w:val="en-US"/>
              </w:rPr>
              <w:t xml:space="preserve"> </w:t>
            </w:r>
            <w:r>
              <w:rPr>
                <w:rFonts w:cstheme="minorHAnsi"/>
                <w:position w:val="-6"/>
                <w:sz w:val="32"/>
                <w:szCs w:val="32"/>
                <w:lang w:val="en-US"/>
              </w:rPr>
              <w:t>+</w:t>
            </w:r>
            <w:r w:rsidRPr="00604023">
              <w:rPr>
                <w:rFonts w:cstheme="minorHAnsi"/>
                <w:position w:val="-6"/>
                <w:sz w:val="32"/>
                <w:szCs w:val="32"/>
                <w:lang w:val="en-US"/>
              </w:rPr>
              <w:t>2</w:t>
            </w:r>
            <w:r w:rsidRPr="00604023">
              <w:rPr>
                <w:rFonts w:cstheme="minorHAnsi"/>
                <w:position w:val="-6"/>
                <w:lang w:val="en-US"/>
              </w:rPr>
              <w:t xml:space="preserve"> </w:t>
            </w:r>
            <w:r w:rsidRPr="00384541">
              <w:rPr>
                <w:position w:val="-6"/>
                <w:lang w:bidi="ar-DZ"/>
              </w:rPr>
              <w:object w:dxaOrig="220" w:dyaOrig="279">
                <v:shape id="_x0000_i1043" type="#_x0000_t75" style="width:12.1pt;height:18.5pt" o:ole="">
                  <v:imagedata r:id="rId7" o:title=""/>
                </v:shape>
                <o:OLEObject Type="Embed" ProgID="Equation.3" ShapeID="_x0000_i1043" DrawAspect="Content" ObjectID="_1516376615" r:id="rId29"/>
              </w:object>
            </w:r>
            <w:r w:rsidRPr="00604023">
              <w:rPr>
                <w:position w:val="-6"/>
                <w:lang w:val="en-US"/>
              </w:rPr>
              <w:t xml:space="preserve"> </w:t>
            </w:r>
            <w:r w:rsidRPr="00090F0B">
              <w:rPr>
                <w:position w:val="-6"/>
              </w:rPr>
              <w:object w:dxaOrig="220" w:dyaOrig="279">
                <v:shape id="_x0000_i1044" type="#_x0000_t75" style="width:10.85pt;height:14pt" o:ole="">
                  <v:imagedata r:id="rId11" o:title=""/>
                </v:shape>
                <o:OLEObject Type="Embed" ProgID="Equation.3" ShapeID="_x0000_i1044" DrawAspect="Content" ObjectID="_1516376616" r:id="rId30"/>
              </w:object>
            </w:r>
            <w:r w:rsidRPr="00604023">
              <w:rPr>
                <w:sz w:val="32"/>
                <w:szCs w:val="32"/>
                <w:vertAlign w:val="subscript"/>
                <w:lang w:val="en-US" w:bidi="ar-DZ"/>
              </w:rPr>
              <w:t>2</w:t>
            </w:r>
            <w:r w:rsidRPr="00090F0B">
              <w:rPr>
                <w:position w:val="-12"/>
              </w:rPr>
              <w:object w:dxaOrig="340" w:dyaOrig="380">
                <v:shape id="_x0000_i1045" type="#_x0000_t75" style="width:16.55pt;height:18.5pt" o:ole="">
                  <v:imagedata r:id="rId13" o:title=""/>
                </v:shape>
                <o:OLEObject Type="Embed" ProgID="Equation.3" ShapeID="_x0000_i1045" DrawAspect="Content" ObjectID="_1516376617" r:id="rId31"/>
              </w:object>
            </w:r>
            <w:r w:rsidRPr="00604023">
              <w:rPr>
                <w:rFonts w:cstheme="minorHAnsi"/>
                <w:position w:val="-6"/>
                <w:lang w:val="en-US"/>
              </w:rPr>
              <w:t xml:space="preserve"> </w:t>
            </w:r>
            <w:r>
              <w:rPr>
                <w:rFonts w:cstheme="minorHAnsi"/>
                <w:position w:val="-6"/>
                <w:lang w:val="en-US"/>
              </w:rPr>
              <w:t>)</w:t>
            </w:r>
            <w:r w:rsidR="00664B2D">
              <w:rPr>
                <w:rFonts w:cstheme="minorHAnsi"/>
                <w:position w:val="-6"/>
                <w:lang w:val="en-US"/>
              </w:rPr>
              <w:t>.X</w:t>
            </w:r>
            <w:r>
              <w:rPr>
                <w:rFonts w:cstheme="minorHAnsi"/>
                <w:position w:val="-6"/>
                <w:lang w:val="en-US"/>
              </w:rPr>
              <w:t>/V</w:t>
            </w:r>
            <w:r>
              <w:rPr>
                <w:rFonts w:cstheme="minorHAnsi"/>
                <w:position w:val="-6"/>
                <w:vertAlign w:val="subscript"/>
                <w:lang w:val="en-US"/>
              </w:rPr>
              <w:t xml:space="preserve">s  </w:t>
            </w:r>
            <w:r>
              <w:rPr>
                <w:rFonts w:cstheme="minorHAnsi"/>
                <w:position w:val="-6"/>
                <w:lang w:val="en-US"/>
              </w:rPr>
              <w:t>(X)+</w:t>
            </w:r>
            <w:proofErr w:type="spellStart"/>
            <w:r>
              <w:rPr>
                <w:rFonts w:cstheme="minorHAnsi"/>
                <w:position w:val="-6"/>
                <w:lang w:val="en-US"/>
              </w:rPr>
              <w:t>cts</w:t>
            </w:r>
            <w:proofErr w:type="spellEnd"/>
          </w:p>
          <w:p w:rsidR="004B1108" w:rsidRPr="00AB6DB6" w:rsidRDefault="004B1108" w:rsidP="00101B6B">
            <w:pPr>
              <w:rPr>
                <w:rFonts w:ascii="Calibri" w:eastAsiaTheme="minorEastAsia" w:hAnsi="Calibri" w:cs="Calibri"/>
                <w:lang w:val="en-US" w:bidi="ar-DZ"/>
              </w:rPr>
            </w:pPr>
            <w:r w:rsidRPr="00AB6DB6">
              <w:rPr>
                <w:rFonts w:ascii="Calibri" w:eastAsiaTheme="minorEastAsia" w:hAnsi="Calibri" w:cs="Calibri"/>
                <w:rtl/>
                <w:lang w:bidi="ar-DZ"/>
              </w:rPr>
              <w:t>Ϭ</w:t>
            </w:r>
            <w:r w:rsidRPr="00AB6DB6">
              <w:rPr>
                <w:rFonts w:ascii="Calibri" w:eastAsiaTheme="minorEastAsia" w:hAnsi="Calibri" w:cs="Calibri"/>
                <w:lang w:val="en-US" w:bidi="ar-DZ"/>
              </w:rPr>
              <w:t>=</w:t>
            </w:r>
            <w:proofErr w:type="spellStart"/>
            <w:r w:rsidRPr="00AB6DB6">
              <w:rPr>
                <w:rFonts w:ascii="Calibri" w:eastAsiaTheme="minorEastAsia" w:hAnsi="Calibri" w:cs="Calibri"/>
                <w:lang w:val="en-US" w:bidi="ar-DZ"/>
              </w:rPr>
              <w:t>AX+b</w:t>
            </w:r>
            <w:proofErr w:type="spellEnd"/>
            <w:r w:rsidRPr="00AB6DB6">
              <w:rPr>
                <w:rFonts w:ascii="Calibri" w:eastAsiaTheme="minorEastAsia" w:hAnsi="Calibri" w:cs="Calibri" w:hint="cs"/>
                <w:rtl/>
                <w:lang w:val="en-US" w:bidi="ar-DZ"/>
              </w:rPr>
              <w:t xml:space="preserve">  </w:t>
            </w:r>
            <w:r w:rsidRPr="00AB6DB6">
              <w:rPr>
                <w:rFonts w:ascii="Calibri" w:eastAsiaTheme="minorEastAsia" w:hAnsi="Calibri" w:cs="Calibri"/>
                <w:lang w:val="en-US" w:bidi="ar-DZ"/>
              </w:rPr>
              <w:t xml:space="preserve">  </w:t>
            </w:r>
          </w:p>
          <w:p w:rsidR="004B1108" w:rsidRPr="00914CFD" w:rsidRDefault="004B1108" w:rsidP="00FA2F51">
            <w:pPr>
              <w:bidi/>
              <w:jc w:val="right"/>
              <w:rPr>
                <w:rtl/>
                <w:lang w:val="en-US" w:bidi="ar-DZ"/>
              </w:rPr>
            </w:pPr>
            <w:r w:rsidRPr="008C6285">
              <w:rPr>
                <w:rFonts w:ascii="Calibri" w:eastAsiaTheme="minorEastAsia" w:hAnsi="Calibri"/>
                <w:sz w:val="24"/>
                <w:szCs w:val="24"/>
                <w:lang w:val="en-US" w:bidi="ar-DZ"/>
              </w:rPr>
              <w:t xml:space="preserve">         </w:t>
            </w:r>
            <w:r>
              <w:rPr>
                <w:rFonts w:ascii="Calibri" w:eastAsiaTheme="minorEastAsia" w:hAnsi="Calibri" w:hint="cs"/>
                <w:sz w:val="24"/>
                <w:szCs w:val="24"/>
                <w:rtl/>
                <w:lang w:bidi="ar-DZ"/>
              </w:rPr>
              <w:t xml:space="preserve">وحدة </w:t>
            </w:r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 xml:space="preserve"> b</w:t>
            </w:r>
            <w:r w:rsidR="00FA2F51">
              <w:rPr>
                <w:rFonts w:ascii="Calibri" w:eastAsiaTheme="minorEastAsia" w:hAnsi="Calibri" w:hint="cs"/>
                <w:sz w:val="24"/>
                <w:szCs w:val="24"/>
                <w:rtl/>
                <w:lang w:bidi="ar-DZ"/>
              </w:rPr>
              <w:t xml:space="preserve">   هى  </w:t>
            </w:r>
            <w:r w:rsidR="00FA2F51">
              <w:rPr>
                <w:rFonts w:ascii="Calibri" w:eastAsiaTheme="minorEastAsia" w:hAnsi="Calibri"/>
                <w:sz w:val="24"/>
                <w:szCs w:val="24"/>
                <w:lang w:bidi="ar-DZ"/>
              </w:rPr>
              <w:t xml:space="preserve">       </w:t>
            </w:r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>S</w:t>
            </w:r>
            <w:r w:rsidR="00FA2F51">
              <w:rPr>
                <w:rFonts w:ascii="Calibri" w:eastAsiaTheme="minorEastAsia" w:hAnsi="Calibri"/>
                <w:sz w:val="24"/>
                <w:szCs w:val="24"/>
                <w:lang w:bidi="ar-DZ"/>
              </w:rPr>
              <w:t>/m</w:t>
            </w:r>
            <w:r>
              <w:rPr>
                <w:rFonts w:ascii="Calibri" w:eastAsiaTheme="minorEastAsia" w:hAnsi="Calibr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Calibri" w:eastAsiaTheme="minorEastAsia" w:hAnsi="Calibri" w:hint="cs"/>
                <w:sz w:val="24"/>
                <w:szCs w:val="24"/>
                <w:rtl/>
                <w:lang w:bidi="ar-DZ"/>
              </w:rPr>
              <w:t xml:space="preserve"> وحدة </w:t>
            </w:r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>A</w:t>
            </w:r>
            <w:r>
              <w:rPr>
                <w:rFonts w:ascii="Calibri" w:eastAsiaTheme="minorEastAsia" w:hAnsi="Calibri" w:hint="cs"/>
                <w:sz w:val="24"/>
                <w:szCs w:val="24"/>
                <w:rtl/>
                <w:lang w:bidi="ar-DZ"/>
              </w:rPr>
              <w:t xml:space="preserve">   هي</w:t>
            </w:r>
            <w:r w:rsidR="00FA2F51">
              <w:rPr>
                <w:rFonts w:ascii="Calibri" w:eastAsiaTheme="minorEastAsia" w:hAnsi="Calibri"/>
                <w:sz w:val="24"/>
                <w:szCs w:val="24"/>
                <w:lang w:bidi="ar-DZ"/>
              </w:rPr>
              <w:t xml:space="preserve">    </w:t>
            </w:r>
          </w:p>
          <w:p w:rsidR="004B1108" w:rsidRPr="0053687E" w:rsidRDefault="00FA2F51" w:rsidP="0053687E">
            <w:pPr>
              <w:bidi/>
              <w:rPr>
                <w:b/>
                <w:bCs/>
                <w:u w:val="single"/>
                <w:rtl/>
                <w:lang w:val="en-US" w:bidi="ar-DZ"/>
              </w:rPr>
            </w:pPr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>S/</w:t>
            </w:r>
            <w:proofErr w:type="gramStart"/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>mol . </w:t>
            </w:r>
            <w:proofErr w:type="gramEnd"/>
            <w:r>
              <w:rPr>
                <w:rFonts w:ascii="Calibri" w:eastAsiaTheme="minorEastAsia" w:hAnsi="Calibri"/>
                <w:sz w:val="24"/>
                <w:szCs w:val="24"/>
                <w:lang w:bidi="ar-DZ"/>
              </w:rPr>
              <w:t xml:space="preserve">m   </w:t>
            </w:r>
          </w:p>
        </w:tc>
      </w:tr>
      <w:tr w:rsidR="004B1108" w:rsidRPr="00101B6B" w:rsidTr="005A0DA8">
        <w:trPr>
          <w:trHeight w:val="511"/>
        </w:trPr>
        <w:tc>
          <w:tcPr>
            <w:tcW w:w="608" w:type="dxa"/>
            <w:vMerge/>
          </w:tcPr>
          <w:p w:rsidR="004B1108" w:rsidRPr="004B1108" w:rsidRDefault="004B1108" w:rsidP="000016C3">
            <w:pPr>
              <w:jc w:val="right"/>
              <w:rPr>
                <w:color w:val="C00000"/>
                <w:lang w:bidi="ar-DZ"/>
              </w:rPr>
            </w:pPr>
          </w:p>
        </w:tc>
        <w:tc>
          <w:tcPr>
            <w:tcW w:w="4480" w:type="dxa"/>
          </w:tcPr>
          <w:p w:rsidR="004B1108" w:rsidRPr="004B1108" w:rsidRDefault="004B1108" w:rsidP="004B1108">
            <w:pPr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DZ"/>
              </w:rPr>
              <w:t>النقطة المتحصل عليها ضرب المعامل</w:t>
            </w:r>
            <w:r>
              <w:rPr>
                <w:b/>
                <w:bCs/>
                <w:lang w:bidi="ar-DZ"/>
              </w:rPr>
              <w:t xml:space="preserve">  </w:t>
            </w:r>
            <w:r w:rsidRPr="00156BA1">
              <w:rPr>
                <w:b/>
                <w:bCs/>
                <w:color w:val="FF0000"/>
                <w:lang w:bidi="ar-DZ"/>
              </w:rPr>
              <w:t xml:space="preserve">1.25  </w:t>
            </w:r>
          </w:p>
        </w:tc>
        <w:tc>
          <w:tcPr>
            <w:tcW w:w="657" w:type="dxa"/>
            <w:vMerge/>
          </w:tcPr>
          <w:p w:rsidR="004B1108" w:rsidRPr="004B1108" w:rsidRDefault="004B1108" w:rsidP="00AB6DB6">
            <w:pPr>
              <w:rPr>
                <w:color w:val="C00000"/>
                <w:lang w:bidi="ar-DZ"/>
              </w:rPr>
            </w:pPr>
          </w:p>
        </w:tc>
        <w:tc>
          <w:tcPr>
            <w:tcW w:w="4693" w:type="dxa"/>
            <w:vMerge/>
          </w:tcPr>
          <w:p w:rsidR="004B1108" w:rsidRPr="004B1108" w:rsidRDefault="004B1108" w:rsidP="00E95DDE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</w:tbl>
    <w:p w:rsidR="00DB2550" w:rsidRPr="006A29BB" w:rsidRDefault="00E95DDE" w:rsidP="00DB2550">
      <w:pPr>
        <w:jc w:val="right"/>
        <w:rPr>
          <w:rtl/>
          <w:lang w:bidi="ar-DZ"/>
        </w:rPr>
      </w:pPr>
      <w:r>
        <w:rPr>
          <w:lang w:bidi="ar-DZ"/>
        </w:rPr>
        <w:t>I</w:t>
      </w:r>
    </w:p>
    <w:sectPr w:rsidR="00DB2550" w:rsidRPr="006A29BB" w:rsidSect="001C14F5">
      <w:footerReference w:type="default" r:id="rId32"/>
      <w:pgSz w:w="11906" w:h="16838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92" w:rsidRDefault="00105A92" w:rsidP="001C14F5">
      <w:r>
        <w:separator/>
      </w:r>
    </w:p>
  </w:endnote>
  <w:endnote w:type="continuationSeparator" w:id="0">
    <w:p w:rsidR="00105A92" w:rsidRDefault="00105A92" w:rsidP="001C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F5" w:rsidRDefault="004A4AFE">
    <w:pPr>
      <w:pStyle w:val="Pieddepage"/>
      <w:jc w:val="center"/>
    </w:pPr>
    <w:sdt>
      <w:sdtPr>
        <w:id w:val="31517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105A92">
          <w:instrText xml:space="preserve"> PAGE   \* MERGEFORMAT </w:instrText>
        </w:r>
        <w:r>
          <w:fldChar w:fldCharType="separate"/>
        </w:r>
        <w:r w:rsidR="00B33D0B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 w:rsidR="001C14F5">
      <w:t>/2</w:t>
    </w:r>
  </w:p>
  <w:p w:rsidR="001C14F5" w:rsidRDefault="001C14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92" w:rsidRDefault="00105A92" w:rsidP="001C14F5">
      <w:r>
        <w:separator/>
      </w:r>
    </w:p>
  </w:footnote>
  <w:footnote w:type="continuationSeparator" w:id="0">
    <w:p w:rsidR="00105A92" w:rsidRDefault="00105A92" w:rsidP="001C1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62C"/>
    <w:multiLevelType w:val="hybridMultilevel"/>
    <w:tmpl w:val="D660B24A"/>
    <w:lvl w:ilvl="0" w:tplc="FD66F46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1841"/>
    <w:multiLevelType w:val="hybridMultilevel"/>
    <w:tmpl w:val="3632A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407E"/>
    <w:multiLevelType w:val="hybridMultilevel"/>
    <w:tmpl w:val="D6C84D60"/>
    <w:lvl w:ilvl="0" w:tplc="FD66F46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32D00"/>
    <w:multiLevelType w:val="hybridMultilevel"/>
    <w:tmpl w:val="B4A00D2C"/>
    <w:lvl w:ilvl="0" w:tplc="FD66F466">
      <w:start w:val="1"/>
      <w:numFmt w:val="arabicAbjad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3D3C"/>
    <w:multiLevelType w:val="hybridMultilevel"/>
    <w:tmpl w:val="57E0A46E"/>
    <w:lvl w:ilvl="0" w:tplc="FD66F46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26E6D"/>
    <w:multiLevelType w:val="hybridMultilevel"/>
    <w:tmpl w:val="3632A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046061"/>
    <w:multiLevelType w:val="hybridMultilevel"/>
    <w:tmpl w:val="460469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A0B466D"/>
    <w:multiLevelType w:val="hybridMultilevel"/>
    <w:tmpl w:val="929E61A2"/>
    <w:lvl w:ilvl="0" w:tplc="FD66F466">
      <w:start w:val="1"/>
      <w:numFmt w:val="arabicAbjad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F4"/>
    <w:rsid w:val="00005D7C"/>
    <w:rsid w:val="0003552E"/>
    <w:rsid w:val="000465B8"/>
    <w:rsid w:val="000529BB"/>
    <w:rsid w:val="000538FC"/>
    <w:rsid w:val="000700A8"/>
    <w:rsid w:val="000826D9"/>
    <w:rsid w:val="00090E47"/>
    <w:rsid w:val="000C484A"/>
    <w:rsid w:val="000D0960"/>
    <w:rsid w:val="000F2FFF"/>
    <w:rsid w:val="00101B6B"/>
    <w:rsid w:val="00105A92"/>
    <w:rsid w:val="0011454E"/>
    <w:rsid w:val="00120ABD"/>
    <w:rsid w:val="001231A6"/>
    <w:rsid w:val="001238AC"/>
    <w:rsid w:val="001538EB"/>
    <w:rsid w:val="00156BA1"/>
    <w:rsid w:val="0016233A"/>
    <w:rsid w:val="00170810"/>
    <w:rsid w:val="001946C7"/>
    <w:rsid w:val="001A438C"/>
    <w:rsid w:val="001C14F5"/>
    <w:rsid w:val="001D2D69"/>
    <w:rsid w:val="001F5B19"/>
    <w:rsid w:val="00225606"/>
    <w:rsid w:val="002402E3"/>
    <w:rsid w:val="00250595"/>
    <w:rsid w:val="00250A30"/>
    <w:rsid w:val="00270B50"/>
    <w:rsid w:val="002A7CD5"/>
    <w:rsid w:val="002F4FD1"/>
    <w:rsid w:val="00301B2B"/>
    <w:rsid w:val="0031121A"/>
    <w:rsid w:val="00325374"/>
    <w:rsid w:val="0033221F"/>
    <w:rsid w:val="0034597C"/>
    <w:rsid w:val="0034668D"/>
    <w:rsid w:val="00357AE6"/>
    <w:rsid w:val="00383D51"/>
    <w:rsid w:val="00384541"/>
    <w:rsid w:val="00386053"/>
    <w:rsid w:val="003B5E6A"/>
    <w:rsid w:val="003D7ADE"/>
    <w:rsid w:val="003E31B0"/>
    <w:rsid w:val="004002E6"/>
    <w:rsid w:val="00461E0A"/>
    <w:rsid w:val="004647F1"/>
    <w:rsid w:val="004659B9"/>
    <w:rsid w:val="0047362A"/>
    <w:rsid w:val="00473920"/>
    <w:rsid w:val="00477862"/>
    <w:rsid w:val="00494385"/>
    <w:rsid w:val="004A4AFE"/>
    <w:rsid w:val="004B1108"/>
    <w:rsid w:val="004D22AD"/>
    <w:rsid w:val="004E1EAB"/>
    <w:rsid w:val="005014D5"/>
    <w:rsid w:val="005106F4"/>
    <w:rsid w:val="00523216"/>
    <w:rsid w:val="00526DD7"/>
    <w:rsid w:val="0053687E"/>
    <w:rsid w:val="005519C6"/>
    <w:rsid w:val="005A0DA8"/>
    <w:rsid w:val="005C042E"/>
    <w:rsid w:val="005E1C5E"/>
    <w:rsid w:val="005F13C3"/>
    <w:rsid w:val="005F2C9F"/>
    <w:rsid w:val="005F3A4D"/>
    <w:rsid w:val="00604023"/>
    <w:rsid w:val="00607902"/>
    <w:rsid w:val="00627086"/>
    <w:rsid w:val="00661073"/>
    <w:rsid w:val="00664B2D"/>
    <w:rsid w:val="00671A05"/>
    <w:rsid w:val="006A29BB"/>
    <w:rsid w:val="006D4233"/>
    <w:rsid w:val="006E13D3"/>
    <w:rsid w:val="006E492F"/>
    <w:rsid w:val="006E580D"/>
    <w:rsid w:val="0070479A"/>
    <w:rsid w:val="00724216"/>
    <w:rsid w:val="00732C5E"/>
    <w:rsid w:val="00764799"/>
    <w:rsid w:val="0076636E"/>
    <w:rsid w:val="007C3445"/>
    <w:rsid w:val="0080780F"/>
    <w:rsid w:val="00812767"/>
    <w:rsid w:val="008223AA"/>
    <w:rsid w:val="008300CE"/>
    <w:rsid w:val="00850875"/>
    <w:rsid w:val="008711E8"/>
    <w:rsid w:val="008C4757"/>
    <w:rsid w:val="008C6285"/>
    <w:rsid w:val="008C7EA0"/>
    <w:rsid w:val="009130DC"/>
    <w:rsid w:val="00914CFD"/>
    <w:rsid w:val="00917B99"/>
    <w:rsid w:val="00923780"/>
    <w:rsid w:val="00923E0C"/>
    <w:rsid w:val="00974688"/>
    <w:rsid w:val="00981A60"/>
    <w:rsid w:val="00983AA9"/>
    <w:rsid w:val="009908E1"/>
    <w:rsid w:val="00A2040C"/>
    <w:rsid w:val="00A37AC0"/>
    <w:rsid w:val="00A7310B"/>
    <w:rsid w:val="00AB20A3"/>
    <w:rsid w:val="00AB6DB6"/>
    <w:rsid w:val="00B03ABF"/>
    <w:rsid w:val="00B33D0B"/>
    <w:rsid w:val="00B41C43"/>
    <w:rsid w:val="00B77FE6"/>
    <w:rsid w:val="00B91D95"/>
    <w:rsid w:val="00BA088D"/>
    <w:rsid w:val="00BD0C55"/>
    <w:rsid w:val="00BE1D82"/>
    <w:rsid w:val="00C03147"/>
    <w:rsid w:val="00C147A3"/>
    <w:rsid w:val="00C213F6"/>
    <w:rsid w:val="00C26792"/>
    <w:rsid w:val="00C46343"/>
    <w:rsid w:val="00C475BB"/>
    <w:rsid w:val="00C62D21"/>
    <w:rsid w:val="00C66108"/>
    <w:rsid w:val="00C761F0"/>
    <w:rsid w:val="00C7697A"/>
    <w:rsid w:val="00C800DD"/>
    <w:rsid w:val="00C80C27"/>
    <w:rsid w:val="00CF61BB"/>
    <w:rsid w:val="00D52242"/>
    <w:rsid w:val="00D65441"/>
    <w:rsid w:val="00D773E9"/>
    <w:rsid w:val="00D82876"/>
    <w:rsid w:val="00DA4E93"/>
    <w:rsid w:val="00DB2550"/>
    <w:rsid w:val="00DB4916"/>
    <w:rsid w:val="00DD7102"/>
    <w:rsid w:val="00DE0028"/>
    <w:rsid w:val="00DE5839"/>
    <w:rsid w:val="00DE64C5"/>
    <w:rsid w:val="00E002FE"/>
    <w:rsid w:val="00E06AF8"/>
    <w:rsid w:val="00E309A6"/>
    <w:rsid w:val="00E36587"/>
    <w:rsid w:val="00E46410"/>
    <w:rsid w:val="00E70B08"/>
    <w:rsid w:val="00E855B7"/>
    <w:rsid w:val="00E93AC3"/>
    <w:rsid w:val="00E95DDE"/>
    <w:rsid w:val="00E97933"/>
    <w:rsid w:val="00ED6913"/>
    <w:rsid w:val="00F20EC2"/>
    <w:rsid w:val="00F23948"/>
    <w:rsid w:val="00F35B5B"/>
    <w:rsid w:val="00F360D0"/>
    <w:rsid w:val="00F91EDB"/>
    <w:rsid w:val="00FA2F51"/>
    <w:rsid w:val="00FA53A5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48"/>
  </w:style>
  <w:style w:type="paragraph" w:styleId="Titre1">
    <w:name w:val="heading 1"/>
    <w:basedOn w:val="Normal"/>
    <w:next w:val="Normal"/>
    <w:link w:val="Titre1Car"/>
    <w:uiPriority w:val="9"/>
    <w:qFormat/>
    <w:rsid w:val="0081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2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2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7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3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C14F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14F5"/>
  </w:style>
  <w:style w:type="paragraph" w:styleId="Pieddepage">
    <w:name w:val="footer"/>
    <w:basedOn w:val="Normal"/>
    <w:link w:val="PieddepageCar"/>
    <w:uiPriority w:val="99"/>
    <w:unhideWhenUsed/>
    <w:rsid w:val="001C14F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14F5"/>
  </w:style>
  <w:style w:type="paragraph" w:styleId="Sansinterligne">
    <w:name w:val="No Spacing"/>
    <w:uiPriority w:val="1"/>
    <w:qFormat/>
    <w:rsid w:val="00812767"/>
  </w:style>
  <w:style w:type="character" w:customStyle="1" w:styleId="Titre1Car">
    <w:name w:val="Titre 1 Car"/>
    <w:basedOn w:val="Policepardfaut"/>
    <w:link w:val="Titre1"/>
    <w:uiPriority w:val="9"/>
    <w:rsid w:val="0081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12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12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DB2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hp</cp:lastModifiedBy>
  <cp:revision>66</cp:revision>
  <cp:lastPrinted>2016-02-07T17:54:00Z</cp:lastPrinted>
  <dcterms:created xsi:type="dcterms:W3CDTF">2014-12-07T17:28:00Z</dcterms:created>
  <dcterms:modified xsi:type="dcterms:W3CDTF">2016-02-07T17:55:00Z</dcterms:modified>
</cp:coreProperties>
</file>