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sz w:val="26"/>
          <w:szCs w:val="26"/>
          <w:rtl/>
          <w:lang w:bidi="ar-DZ"/>
        </w:rPr>
      </w:pP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نريد اص</w:t>
      </w:r>
      <w:r w:rsidR="00B74517">
        <w:rPr>
          <w:rFonts w:ascii="Arial" w:hAnsi="Arial" w:cs="Arial" w:hint="cs"/>
          <w:b/>
          <w:sz w:val="26"/>
          <w:szCs w:val="26"/>
          <w:rtl/>
          <w:lang w:bidi="ar-DZ"/>
        </w:rPr>
        <w:t>ط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 xml:space="preserve">ناع إيثانوات الصوديوم في المخبر انطلاقاً من تفاعل إيثانوات الإيثيل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مع محلول هيدروكسيد الصوديوم،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عند درجة حرارة المحيط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، هذا التحول تام و ينمذج بتفاعل كيميائي معادلته كما يلي: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Cs/>
          <w:sz w:val="26"/>
          <w:szCs w:val="26"/>
          <w:rtl/>
          <w:lang w:val="en-US" w:bidi="ar-DZ"/>
        </w:rPr>
      </w:pPr>
      <w:r w:rsidRPr="003150ED">
        <w:rPr>
          <w:rFonts w:ascii="Arial" w:hAnsi="Arial" w:cs="Arial" w:hint="cs"/>
          <w:bCs/>
          <w:sz w:val="26"/>
          <w:szCs w:val="26"/>
          <w:rtl/>
          <w:lang w:val="en-US" w:bidi="ar-DZ"/>
        </w:rPr>
        <w:t xml:space="preserve">                       </w:t>
      </w:r>
      <w:r w:rsidRPr="003150ED">
        <w:rPr>
          <w:rFonts w:ascii="Arial" w:hAnsi="Arial" w:cs="Arial"/>
          <w:bCs/>
          <w:sz w:val="26"/>
          <w:szCs w:val="26"/>
          <w:lang w:val="en-US"/>
        </w:rPr>
        <w:t>Na</w:t>
      </w:r>
      <w:r w:rsidRPr="003150ED">
        <w:rPr>
          <w:rFonts w:ascii="Arial" w:hAnsi="Arial" w:cs="Arial"/>
          <w:bCs/>
          <w:sz w:val="26"/>
          <w:szCs w:val="26"/>
          <w:vertAlign w:val="superscript"/>
          <w:lang w:val="en-US"/>
        </w:rPr>
        <w:t>+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(aq)</w:t>
      </w:r>
      <w:r w:rsidRPr="003150ED">
        <w:rPr>
          <w:rFonts w:ascii="Arial" w:hAnsi="Arial" w:cs="Arial"/>
          <w:bCs/>
          <w:sz w:val="26"/>
          <w:szCs w:val="26"/>
          <w:lang w:val="en-US"/>
        </w:rPr>
        <w:t xml:space="preserve"> + HO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(aq)</w:t>
      </w:r>
      <w:r w:rsidRPr="003150ED">
        <w:rPr>
          <w:rFonts w:ascii="Arial" w:hAnsi="Arial" w:cs="Arial"/>
          <w:bCs/>
          <w:sz w:val="26"/>
          <w:szCs w:val="26"/>
          <w:lang w:val="en-US"/>
        </w:rPr>
        <w:t xml:space="preserve"> + C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4</w:t>
      </w:r>
      <w:r w:rsidRPr="003150ED">
        <w:rPr>
          <w:rFonts w:ascii="Arial" w:hAnsi="Arial" w:cs="Arial"/>
          <w:bCs/>
          <w:sz w:val="26"/>
          <w:szCs w:val="26"/>
          <w:lang w:val="en-US"/>
        </w:rPr>
        <w:t>H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8</w:t>
      </w:r>
      <w:r w:rsidRPr="003150ED">
        <w:rPr>
          <w:rFonts w:ascii="Arial" w:hAnsi="Arial" w:cs="Arial"/>
          <w:bCs/>
          <w:sz w:val="26"/>
          <w:szCs w:val="26"/>
          <w:lang w:val="en-US"/>
        </w:rPr>
        <w:t>O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2(l)</w:t>
      </w:r>
      <w:r w:rsidRPr="003150ED">
        <w:rPr>
          <w:rFonts w:ascii="Arial" w:hAnsi="Arial" w:cs="Arial"/>
          <w:bCs/>
          <w:sz w:val="26"/>
          <w:szCs w:val="26"/>
          <w:lang w:val="en-US"/>
        </w:rPr>
        <w:t xml:space="preserve"> = C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2</w:t>
      </w:r>
      <w:r w:rsidRPr="003150ED">
        <w:rPr>
          <w:rFonts w:ascii="Arial" w:hAnsi="Arial" w:cs="Arial"/>
          <w:bCs/>
          <w:sz w:val="26"/>
          <w:szCs w:val="26"/>
          <w:lang w:val="en-US"/>
        </w:rPr>
        <w:t>H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5</w:t>
      </w:r>
      <w:r w:rsidRPr="003150ED">
        <w:rPr>
          <w:rFonts w:ascii="Arial" w:hAnsi="Arial" w:cs="Arial"/>
          <w:bCs/>
          <w:sz w:val="26"/>
          <w:szCs w:val="26"/>
          <w:lang w:val="en-US"/>
        </w:rPr>
        <w:t>OH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(l)</w:t>
      </w:r>
      <w:r w:rsidRPr="003150ED">
        <w:rPr>
          <w:rFonts w:ascii="Arial" w:hAnsi="Arial" w:cs="Arial"/>
          <w:bCs/>
          <w:sz w:val="26"/>
          <w:szCs w:val="26"/>
          <w:lang w:val="en-US"/>
        </w:rPr>
        <w:t xml:space="preserve"> + CH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3</w:t>
      </w:r>
      <w:r w:rsidRPr="003150ED">
        <w:rPr>
          <w:rFonts w:ascii="Arial" w:hAnsi="Arial" w:cs="Arial"/>
          <w:bCs/>
          <w:sz w:val="26"/>
          <w:szCs w:val="26"/>
          <w:lang w:val="en-US"/>
        </w:rPr>
        <w:t>CO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2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(aq)</w:t>
      </w:r>
      <w:r w:rsidRPr="003150ED">
        <w:rPr>
          <w:rFonts w:ascii="Arial" w:hAnsi="Arial" w:cs="Arial"/>
          <w:bCs/>
          <w:sz w:val="26"/>
          <w:szCs w:val="26"/>
          <w:lang w:val="en-US"/>
        </w:rPr>
        <w:t xml:space="preserve"> + Na</w:t>
      </w:r>
      <w:r w:rsidRPr="003150ED">
        <w:rPr>
          <w:rFonts w:ascii="Arial" w:hAnsi="Arial" w:cs="Arial"/>
          <w:bCs/>
          <w:sz w:val="26"/>
          <w:szCs w:val="26"/>
          <w:vertAlign w:val="superscript"/>
          <w:lang w:val="en-US"/>
        </w:rPr>
        <w:t>+</w:t>
      </w:r>
      <w:r w:rsidRPr="003150ED">
        <w:rPr>
          <w:rFonts w:ascii="Arial" w:hAnsi="Arial" w:cs="Arial"/>
          <w:bCs/>
          <w:sz w:val="26"/>
          <w:szCs w:val="26"/>
          <w:vertAlign w:val="subscript"/>
          <w:lang w:val="en-US"/>
        </w:rPr>
        <w:t>(aq)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Cs/>
          <w:sz w:val="26"/>
          <w:szCs w:val="26"/>
          <w:rtl/>
          <w:lang w:val="en-US" w:bidi="ar-DZ"/>
        </w:rPr>
      </w:pPr>
      <w:r w:rsidRPr="003150ED">
        <w:rPr>
          <w:rFonts w:ascii="Arial" w:hAnsi="Arial" w:cs="Arial" w:hint="cs"/>
          <w:bCs/>
          <w:sz w:val="26"/>
          <w:szCs w:val="26"/>
          <w:rtl/>
          <w:lang w:val="en-US" w:bidi="ar-DZ"/>
        </w:rPr>
        <w:t>معطيات: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b/>
          <w:sz w:val="26"/>
          <w:szCs w:val="26"/>
          <w:rtl/>
          <w:lang w:val="en-US" w:bidi="ar-DZ"/>
        </w:rPr>
        <w:t xml:space="preserve">- الناقلية المولية الشاردية عند </w:t>
      </w:r>
      <w:r w:rsidRPr="003150ED">
        <w:rPr>
          <w:rFonts w:ascii="Arial" w:hAnsi="Arial" w:cs="Arial"/>
          <w:bCs/>
          <w:sz w:val="26"/>
          <w:szCs w:val="26"/>
        </w:rPr>
        <w:t>20°C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 xml:space="preserve"> لبعض الشوارد: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650"/>
        <w:gridCol w:w="1870"/>
        <w:gridCol w:w="1650"/>
      </w:tblGrid>
      <w:tr w:rsidR="003150ED" w:rsidRPr="003150ED" w:rsidTr="00B2289D">
        <w:trPr>
          <w:trHeight w:val="345"/>
          <w:jc w:val="center"/>
        </w:trPr>
        <w:tc>
          <w:tcPr>
            <w:tcW w:w="197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 w:hint="cs"/>
                <w:b/>
                <w:sz w:val="26"/>
                <w:szCs w:val="26"/>
                <w:rtl/>
                <w:lang w:bidi="ar-DZ"/>
              </w:rPr>
              <w:t>الشاردة</w:t>
            </w:r>
          </w:p>
        </w:tc>
        <w:tc>
          <w:tcPr>
            <w:tcW w:w="165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t>Na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187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t>HO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</w:p>
        </w:tc>
        <w:tc>
          <w:tcPr>
            <w:tcW w:w="165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  <w:lang w:val="en-US"/>
              </w:rPr>
              <w:t>CH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150ED">
              <w:rPr>
                <w:rFonts w:ascii="Arial" w:hAnsi="Arial" w:cs="Arial"/>
                <w:bCs/>
                <w:sz w:val="26"/>
                <w:szCs w:val="26"/>
                <w:lang w:val="en-US"/>
              </w:rPr>
              <w:t>CO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</w:p>
        </w:tc>
      </w:tr>
      <w:tr w:rsidR="003150ED" w:rsidRPr="003150ED" w:rsidTr="00B2289D">
        <w:trPr>
          <w:trHeight w:val="354"/>
          <w:jc w:val="center"/>
        </w:trPr>
        <w:tc>
          <w:tcPr>
            <w:tcW w:w="197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sym w:font="Symbol" w:char="F06C"/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 xml:space="preserve"> (S.m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2</w:t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>.mol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1</w:t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165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t>5,0</w:t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sym w:font="Symbol" w:char="F0B4"/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7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t>2,0</w:t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sym w:font="Symbol" w:char="F0B4"/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50" w:type="dxa"/>
            <w:vAlign w:val="center"/>
          </w:tcPr>
          <w:p w:rsidR="003150ED" w:rsidRPr="003150ED" w:rsidRDefault="003150ED" w:rsidP="003150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50ED">
              <w:rPr>
                <w:rFonts w:ascii="Arial" w:hAnsi="Arial" w:cs="Arial"/>
                <w:bCs/>
                <w:sz w:val="26"/>
                <w:szCs w:val="26"/>
              </w:rPr>
              <w:t>4,1</w:t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sym w:font="Symbol" w:char="F0B4"/>
            </w:r>
            <w:r w:rsidRPr="003150ED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sym w:font="Symbol" w:char="F02D"/>
            </w:r>
            <w:r w:rsidRPr="003150ED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3</w:t>
            </w:r>
          </w:p>
        </w:tc>
      </w:tr>
    </w:tbl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Arial"/>
          <w:b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 xml:space="preserve">- الكتلة المولية لإيثانوات الإيثيل: </w:t>
      </w:r>
      <w:r w:rsidRPr="003150ED">
        <w:rPr>
          <w:rFonts w:ascii="Arial" w:hAnsi="Arial" w:cs="Arial"/>
          <w:bCs/>
          <w:i/>
          <w:sz w:val="26"/>
          <w:szCs w:val="26"/>
        </w:rPr>
        <w:t>M</w:t>
      </w:r>
      <w:r w:rsidRPr="003150ED">
        <w:rPr>
          <w:rFonts w:ascii="Arial" w:hAnsi="Arial" w:cs="Arial"/>
          <w:bCs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88 g"/>
        </w:smartTagPr>
        <w:r w:rsidRPr="003150ED">
          <w:rPr>
            <w:rFonts w:ascii="Arial" w:hAnsi="Arial" w:cs="Arial"/>
            <w:bCs/>
            <w:sz w:val="26"/>
            <w:szCs w:val="26"/>
          </w:rPr>
          <w:t>88 g</w:t>
        </w:r>
      </w:smartTag>
      <w:r w:rsidRPr="003150ED">
        <w:rPr>
          <w:rFonts w:ascii="Arial" w:hAnsi="Arial" w:cs="Arial"/>
          <w:bCs/>
          <w:sz w:val="26"/>
          <w:szCs w:val="26"/>
        </w:rPr>
        <w:t>.mol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t>1</w:t>
      </w:r>
      <w:r w:rsidRPr="003150ED">
        <w:rPr>
          <w:rFonts w:ascii="Arial" w:hAnsi="Arial" w:cs="Arial"/>
          <w:bCs/>
          <w:sz w:val="26"/>
          <w:szCs w:val="26"/>
        </w:rPr>
        <w:t xml:space="preserve">   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 xml:space="preserve">  </w:t>
      </w:r>
      <w:r w:rsidRPr="003150ED">
        <w:rPr>
          <w:rFonts w:ascii="Arial" w:hAnsi="Arial" w:cs="Arial"/>
          <w:bCs/>
          <w:sz w:val="26"/>
          <w:szCs w:val="26"/>
        </w:rPr>
        <w:t xml:space="preserve"> </w:t>
      </w:r>
      <w:r w:rsidRPr="003150ED">
        <w:rPr>
          <w:rFonts w:ascii="Arial" w:hAnsi="Arial" w:cs="Arial" w:hint="cs"/>
          <w:b/>
          <w:sz w:val="26"/>
          <w:szCs w:val="26"/>
          <w:rtl/>
        </w:rPr>
        <w:t xml:space="preserve">-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 xml:space="preserve">الكتلة الحجمية لإيثانوات الإيثيل: </w:t>
      </w:r>
      <w:r w:rsidRPr="003150ED">
        <w:rPr>
          <w:rFonts w:ascii="Arial" w:hAnsi="Arial" w:cs="Arial"/>
          <w:bCs/>
          <w:i/>
          <w:sz w:val="26"/>
          <w:szCs w:val="26"/>
        </w:rPr>
        <w:sym w:font="Symbol" w:char="F072"/>
      </w:r>
      <w:r w:rsidRPr="003150ED">
        <w:rPr>
          <w:rFonts w:ascii="Arial" w:hAnsi="Arial" w:cs="Arial"/>
          <w:bCs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90 g"/>
        </w:smartTagPr>
        <w:r w:rsidRPr="003150ED">
          <w:rPr>
            <w:rFonts w:ascii="Arial" w:hAnsi="Arial" w:cs="Arial"/>
            <w:bCs/>
            <w:sz w:val="26"/>
            <w:szCs w:val="26"/>
          </w:rPr>
          <w:t>0,90 g</w:t>
        </w:r>
      </w:smartTag>
      <w:r w:rsidRPr="003150ED">
        <w:rPr>
          <w:rFonts w:ascii="Arial" w:hAnsi="Arial" w:cs="Arial"/>
          <w:bCs/>
          <w:sz w:val="26"/>
          <w:szCs w:val="26"/>
        </w:rPr>
        <w:t>.mL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t>1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1- نضع في بيشر حجماً </w:t>
      </w:r>
      <w:r w:rsidRPr="003150ED">
        <w:rPr>
          <w:rFonts w:ascii="Arial" w:hAnsi="Arial" w:cs="Arial"/>
          <w:bCs/>
          <w:i/>
          <w:sz w:val="26"/>
          <w:szCs w:val="26"/>
        </w:rPr>
        <w:t>V</w:t>
      </w:r>
      <w:r w:rsidRPr="003150ED">
        <w:rPr>
          <w:rFonts w:ascii="Arial" w:hAnsi="Arial" w:cs="Arial"/>
          <w:bCs/>
          <w:i/>
          <w:sz w:val="26"/>
          <w:szCs w:val="26"/>
          <w:vertAlign w:val="subscript"/>
        </w:rPr>
        <w:t>0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 xml:space="preserve"> </w:t>
      </w:r>
      <w:r w:rsidRPr="003150ED">
        <w:rPr>
          <w:rFonts w:ascii="Arial" w:hAnsi="Arial" w:cs="Arial"/>
          <w:bCs/>
          <w:sz w:val="26"/>
          <w:szCs w:val="26"/>
        </w:rPr>
        <w:t>= 200 mL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من محلول هيدروكسيد الصوديوم تركيزه </w:t>
      </w:r>
      <w:r w:rsidRPr="003150ED">
        <w:rPr>
          <w:rFonts w:ascii="Arial" w:hAnsi="Arial" w:cs="Arial"/>
          <w:bCs/>
          <w:sz w:val="26"/>
          <w:szCs w:val="26"/>
        </w:rPr>
        <w:t>C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0</w:t>
      </w:r>
      <w:r w:rsidRPr="003150ED">
        <w:rPr>
          <w:rFonts w:ascii="Arial" w:hAnsi="Arial" w:cs="Arial"/>
          <w:bCs/>
          <w:sz w:val="26"/>
          <w:szCs w:val="26"/>
        </w:rPr>
        <w:t xml:space="preserve"> =1,0 </w:t>
      </w:r>
      <w:r w:rsidRPr="003150ED">
        <w:rPr>
          <w:rFonts w:ascii="Arial" w:hAnsi="Arial" w:cs="Arial"/>
          <w:bCs/>
          <w:sz w:val="26"/>
          <w:szCs w:val="26"/>
        </w:rPr>
        <w:sym w:font="Symbol" w:char="F0B4"/>
      </w:r>
      <w:r w:rsidRPr="003150ED">
        <w:rPr>
          <w:rFonts w:ascii="Arial" w:hAnsi="Arial" w:cs="Arial"/>
          <w:bCs/>
          <w:sz w:val="26"/>
          <w:szCs w:val="26"/>
        </w:rPr>
        <w:t>10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t>3</w:t>
      </w:r>
      <w:r w:rsidRPr="003150ED">
        <w:rPr>
          <w:rFonts w:ascii="Arial" w:hAnsi="Arial" w:cs="Arial"/>
          <w:bCs/>
          <w:sz w:val="26"/>
          <w:szCs w:val="26"/>
        </w:rPr>
        <w:t xml:space="preserve"> mol.L</w:t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150ED">
        <w:rPr>
          <w:rFonts w:ascii="Arial" w:hAnsi="Arial" w:cs="Arial"/>
          <w:bCs/>
          <w:sz w:val="26"/>
          <w:szCs w:val="26"/>
          <w:vertAlign w:val="superscript"/>
        </w:rPr>
        <w:t>1</w:t>
      </w:r>
      <w:r w:rsidRPr="003150ED"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ونشغل المخلاط المغناطيسي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، في اللحظة </w:t>
      </w:r>
      <w:r w:rsidRPr="003150ED">
        <w:rPr>
          <w:rFonts w:ascii="Arial" w:hAnsi="Arial" w:cs="Arial"/>
          <w:sz w:val="26"/>
          <w:szCs w:val="26"/>
          <w:lang w:bidi="ar-DZ"/>
        </w:rPr>
        <w:t>t =0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نضيف حجماً </w:t>
      </w:r>
      <w:r w:rsidRPr="003150ED">
        <w:rPr>
          <w:rFonts w:ascii="Arial" w:hAnsi="Arial" w:cs="Arial"/>
          <w:bCs/>
          <w:i/>
          <w:sz w:val="26"/>
          <w:szCs w:val="26"/>
        </w:rPr>
        <w:t>V</w:t>
      </w:r>
      <w:r w:rsidRPr="003150ED">
        <w:rPr>
          <w:rFonts w:ascii="Arial" w:hAnsi="Arial" w:cs="Arial"/>
          <w:bCs/>
          <w:i/>
          <w:sz w:val="26"/>
          <w:szCs w:val="26"/>
          <w:vertAlign w:val="subscript"/>
        </w:rPr>
        <w:t>1</w:t>
      </w:r>
      <w:r w:rsidRPr="003150ED">
        <w:rPr>
          <w:rFonts w:ascii="Arial" w:hAnsi="Arial" w:cs="Arial"/>
          <w:bCs/>
          <w:sz w:val="26"/>
          <w:szCs w:val="26"/>
        </w:rPr>
        <w:t xml:space="preserve"> =1,0 mL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من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إيثانوات الإيثيل، ثمّ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نغمر في المزيج خلية قياس الناقلية لمتابعة قيمة الناقلية النوعية </w:t>
      </w:r>
      <w:r w:rsidRPr="003150ED">
        <w:rPr>
          <w:rFonts w:ascii="Arial" w:hAnsi="Arial" w:cs="Arial" w:hint="cs"/>
          <w:sz w:val="26"/>
          <w:szCs w:val="26"/>
          <w:lang w:bidi="ar-DZ"/>
        </w:rPr>
        <w:sym w:font="Symbol" w:char="F073"/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لل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مزيج</w:t>
      </w:r>
      <w:r w:rsidRPr="003150ED"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بمرور الزمن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. درجة حرارة الوسط التفاعلي تبقى ثابتة عند </w:t>
      </w:r>
      <w:r w:rsidRPr="003150ED">
        <w:rPr>
          <w:rFonts w:ascii="Arial" w:hAnsi="Arial" w:cs="Arial"/>
          <w:bCs/>
          <w:sz w:val="26"/>
          <w:szCs w:val="26"/>
        </w:rPr>
        <w:t>20°C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.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1.1 - احسب كميات المادة الابتدائية في المزيج لكل من هيدروكسيد الصوديوم و </w:t>
      </w:r>
      <w:r w:rsidRPr="003150ED">
        <w:rPr>
          <w:rFonts w:ascii="Arial" w:hAnsi="Arial" w:cs="Arial" w:hint="cs"/>
          <w:b/>
          <w:sz w:val="26"/>
          <w:szCs w:val="26"/>
          <w:rtl/>
          <w:lang w:bidi="ar-DZ"/>
        </w:rPr>
        <w:t>إيثانوات الإيثيل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>2.1 - أنشئ جدول تقدم التفاعل، وحدّد المتفاعل المحدّ.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2- نهمل الحجم </w:t>
      </w:r>
      <w:r w:rsidRPr="003150ED">
        <w:rPr>
          <w:rFonts w:ascii="Arial" w:hAnsi="Arial" w:cs="Arial"/>
          <w:bCs/>
          <w:i/>
          <w:sz w:val="26"/>
          <w:szCs w:val="26"/>
        </w:rPr>
        <w:t>V</w:t>
      </w:r>
      <w:r w:rsidRPr="003150ED">
        <w:rPr>
          <w:rFonts w:ascii="Arial" w:hAnsi="Arial" w:cs="Arial"/>
          <w:bCs/>
          <w:i/>
          <w:sz w:val="26"/>
          <w:szCs w:val="26"/>
          <w:vertAlign w:val="subscript"/>
        </w:rPr>
        <w:t>1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، ونعتبر حجم المزيج </w:t>
      </w:r>
      <w:r w:rsidRPr="003150ED">
        <w:rPr>
          <w:rFonts w:ascii="Arial" w:hAnsi="Arial" w:cs="Arial"/>
          <w:bCs/>
          <w:i/>
          <w:sz w:val="26"/>
          <w:szCs w:val="26"/>
        </w:rPr>
        <w:t>V</w:t>
      </w:r>
      <w:r w:rsidRPr="003150ED">
        <w:rPr>
          <w:rFonts w:ascii="Arial" w:hAnsi="Arial" w:cs="Arial"/>
          <w:bCs/>
          <w:sz w:val="26"/>
          <w:szCs w:val="26"/>
        </w:rPr>
        <w:t xml:space="preserve"> = </w:t>
      </w:r>
      <w:r w:rsidRPr="003150ED">
        <w:rPr>
          <w:rFonts w:ascii="Arial" w:hAnsi="Arial" w:cs="Arial"/>
          <w:bCs/>
          <w:i/>
          <w:sz w:val="26"/>
          <w:szCs w:val="26"/>
        </w:rPr>
        <w:t>V</w:t>
      </w:r>
      <w:r w:rsidRPr="003150ED">
        <w:rPr>
          <w:rFonts w:ascii="Arial" w:hAnsi="Arial" w:cs="Arial"/>
          <w:bCs/>
          <w:i/>
          <w:sz w:val="26"/>
          <w:szCs w:val="26"/>
          <w:vertAlign w:val="subscript"/>
        </w:rPr>
        <w:t>0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: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1.2- أكتب عبارة الناقلية النوعية للمزيج </w:t>
      </w:r>
      <w:r w:rsidRPr="003150ED">
        <w:rPr>
          <w:rFonts w:ascii="Arial" w:hAnsi="Arial" w:cs="Arial" w:hint="cs"/>
          <w:sz w:val="26"/>
          <w:szCs w:val="26"/>
          <w:lang w:bidi="ar-DZ"/>
        </w:rPr>
        <w:sym w:font="Symbol" w:char="F073"/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بدلالة </w:t>
      </w:r>
      <w:r w:rsidRPr="003150ED">
        <w:rPr>
          <w:rFonts w:ascii="Arial" w:hAnsi="Arial" w:cs="Arial"/>
          <w:bCs/>
          <w:sz w:val="26"/>
          <w:szCs w:val="26"/>
        </w:rPr>
        <w:t>[X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i</w:t>
      </w:r>
      <w:r w:rsidRPr="003150ED">
        <w:rPr>
          <w:rFonts w:ascii="Arial" w:hAnsi="Arial" w:cs="Arial"/>
          <w:bCs/>
          <w:sz w:val="26"/>
          <w:szCs w:val="26"/>
        </w:rPr>
        <w:t>]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و </w:t>
      </w:r>
      <w:r w:rsidRPr="003150ED">
        <w:rPr>
          <w:rFonts w:ascii="Arial" w:hAnsi="Arial" w:cs="Arial"/>
          <w:bCs/>
          <w:sz w:val="26"/>
          <w:szCs w:val="26"/>
        </w:rPr>
        <w:sym w:font="Symbol" w:char="F06C"/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i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، حيث </w:t>
      </w:r>
      <w:r w:rsidRPr="003150ED">
        <w:rPr>
          <w:rFonts w:ascii="Arial" w:hAnsi="Arial" w:cs="Arial"/>
          <w:bCs/>
          <w:sz w:val="26"/>
          <w:szCs w:val="26"/>
        </w:rPr>
        <w:t>[X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i</w:t>
      </w:r>
      <w:r w:rsidRPr="003150ED">
        <w:rPr>
          <w:rFonts w:ascii="Arial" w:hAnsi="Arial" w:cs="Arial"/>
          <w:bCs/>
          <w:sz w:val="26"/>
          <w:szCs w:val="26"/>
        </w:rPr>
        <w:t>]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يمثل تركيز النوع الشاردي في المحلول، </w:t>
      </w:r>
    </w:p>
    <w:p w:rsidR="003150ED" w:rsidRPr="003150ED" w:rsidRDefault="003150ED" w:rsidP="003150ED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      و </w:t>
      </w:r>
      <w:r w:rsidRPr="003150ED">
        <w:rPr>
          <w:rFonts w:ascii="Arial" w:hAnsi="Arial" w:cs="Arial"/>
          <w:bCs/>
          <w:sz w:val="26"/>
          <w:szCs w:val="26"/>
        </w:rPr>
        <w:sym w:font="Symbol" w:char="F06C"/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i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 w:hint="cs"/>
          <w:b/>
          <w:sz w:val="26"/>
          <w:szCs w:val="26"/>
          <w:rtl/>
          <w:lang w:val="en-US" w:bidi="ar-DZ"/>
        </w:rPr>
        <w:t>الناقلية المولية الشاردية لهذا النوع.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2.2 - بين أن عبارة الناقلية النوعية للمزيج في اللحظة </w:t>
      </w:r>
      <w:r w:rsidRPr="003150ED">
        <w:rPr>
          <w:rFonts w:ascii="Arial" w:hAnsi="Arial" w:cs="Arial"/>
          <w:bCs/>
          <w:i/>
          <w:sz w:val="26"/>
          <w:szCs w:val="26"/>
        </w:rPr>
        <w:t>t</w:t>
      </w:r>
      <w:r w:rsidRPr="003150ED">
        <w:rPr>
          <w:rFonts w:ascii="Arial" w:hAnsi="Arial" w:cs="Arial"/>
          <w:bCs/>
          <w:sz w:val="26"/>
          <w:szCs w:val="26"/>
        </w:rPr>
        <w:t xml:space="preserve"> = 0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هي: </w:t>
      </w:r>
      <w:r w:rsidRPr="003150ED">
        <w:rPr>
          <w:rFonts w:ascii="Arial" w:hAnsi="Arial" w:cs="Arial"/>
          <w:bCs/>
          <w:position w:val="-18"/>
          <w:sz w:val="26"/>
          <w:szCs w:val="26"/>
        </w:rPr>
        <w:object w:dxaOrig="19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7.75pt" o:ole="">
            <v:imagedata r:id="rId6" o:title=""/>
          </v:shape>
          <o:OLEObject Type="Embed" ProgID="Equation.DSMT4" ShapeID="_x0000_i1025" DrawAspect="Content" ObjectID="_1424837956" r:id="rId7"/>
        </w:objec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>3.2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-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بين أن عبارة </w:t>
      </w:r>
      <w:r w:rsidRPr="003150ED">
        <w:rPr>
          <w:rFonts w:ascii="Arial" w:hAnsi="Arial" w:cs="Arial" w:hint="cs"/>
          <w:sz w:val="26"/>
          <w:szCs w:val="26"/>
          <w:lang w:bidi="ar-DZ"/>
        </w:rPr>
        <w:sym w:font="Symbol" w:char="F073"/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للمزيج في أي لحظة </w:t>
      </w:r>
      <w:r w:rsidRPr="003150ED">
        <w:rPr>
          <w:rFonts w:ascii="Arial" w:hAnsi="Arial" w:cs="Arial"/>
          <w:bCs/>
          <w:i/>
          <w:sz w:val="26"/>
          <w:szCs w:val="26"/>
        </w:rPr>
        <w:t>t</w:t>
      </w:r>
      <w:r w:rsidRPr="003150ED">
        <w:rPr>
          <w:rFonts w:ascii="Arial" w:hAnsi="Arial" w:cs="Arial"/>
          <w:bCs/>
          <w:sz w:val="26"/>
          <w:szCs w:val="26"/>
        </w:rPr>
        <w:t xml:space="preserve">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بدلالة تقدم التفاعل </w:t>
      </w:r>
      <w:r w:rsidRPr="003150ED">
        <w:rPr>
          <w:rFonts w:ascii="Arial" w:hAnsi="Arial" w:cs="Arial"/>
          <w:sz w:val="26"/>
          <w:szCs w:val="26"/>
          <w:lang w:bidi="ar-DZ"/>
        </w:rPr>
        <w:t>x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هي: </w:t>
      </w:r>
      <w:r w:rsidRPr="003150ED">
        <w:rPr>
          <w:rFonts w:ascii="Arial" w:hAnsi="Arial" w:cs="Arial"/>
          <w:bCs/>
          <w:position w:val="-22"/>
          <w:sz w:val="26"/>
          <w:szCs w:val="26"/>
        </w:rPr>
        <w:object w:dxaOrig="2640" w:dyaOrig="580">
          <v:shape id="_x0000_i1026" type="#_x0000_t75" style="width:153pt;height:31.5pt" o:ole="">
            <v:imagedata r:id="rId8" o:title=""/>
          </v:shape>
          <o:OLEObject Type="Embed" ProgID="Equation.DSMT4" ShapeID="_x0000_i1026" DrawAspect="Content" ObjectID="_1424837957" r:id="rId9"/>
        </w:objec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3- متابعة الناقلية النوعية </w:t>
      </w:r>
      <w:r w:rsidRPr="003150ED">
        <w:rPr>
          <w:rFonts w:ascii="Arial" w:hAnsi="Arial" w:cs="Arial" w:hint="cs"/>
          <w:sz w:val="26"/>
          <w:szCs w:val="26"/>
          <w:lang w:bidi="ar-DZ"/>
        </w:rPr>
        <w:sym w:font="Symbol" w:char="F073"/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للمزيج سمحت بالحصول على جدول القياسات التالي: </w:t>
      </w:r>
    </w:p>
    <w:tbl>
      <w:tblPr>
        <w:tblStyle w:val="Grilledutableau"/>
        <w:bidiVisual/>
        <w:tblW w:w="0" w:type="auto"/>
        <w:jc w:val="center"/>
        <w:tblLook w:val="01E0"/>
      </w:tblPr>
      <w:tblGrid>
        <w:gridCol w:w="784"/>
        <w:gridCol w:w="785"/>
        <w:gridCol w:w="785"/>
        <w:gridCol w:w="785"/>
        <w:gridCol w:w="785"/>
        <w:gridCol w:w="785"/>
        <w:gridCol w:w="785"/>
        <w:gridCol w:w="785"/>
        <w:gridCol w:w="1546"/>
      </w:tblGrid>
      <w:tr w:rsidR="003150ED" w:rsidRPr="003150ED" w:rsidTr="00B2289D">
        <w:trPr>
          <w:trHeight w:val="368"/>
          <w:jc w:val="center"/>
        </w:trPr>
        <w:tc>
          <w:tcPr>
            <w:tcW w:w="784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14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12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10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8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6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4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2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0</w:t>
            </w:r>
          </w:p>
        </w:tc>
        <w:tc>
          <w:tcPr>
            <w:tcW w:w="1546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t(min)</w:t>
            </w:r>
          </w:p>
        </w:tc>
      </w:tr>
      <w:tr w:rsidR="003150ED" w:rsidRPr="003150ED" w:rsidTr="00B2289D">
        <w:trPr>
          <w:trHeight w:val="369"/>
          <w:jc w:val="center"/>
        </w:trPr>
        <w:tc>
          <w:tcPr>
            <w:tcW w:w="784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9,1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9,1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9,2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9,5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10,3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11,9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15,8</w:t>
            </w: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25</w:t>
            </w:r>
          </w:p>
        </w:tc>
        <w:tc>
          <w:tcPr>
            <w:tcW w:w="1546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 w:hint="cs"/>
                <w:sz w:val="26"/>
                <w:szCs w:val="26"/>
                <w:lang w:bidi="ar-DZ"/>
              </w:rPr>
              <w:sym w:font="Symbol" w:char="F073"/>
            </w: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(mS.m</w:t>
            </w:r>
            <w:r w:rsidRPr="003150ED">
              <w:rPr>
                <w:rFonts w:ascii="Arial" w:hAnsi="Arial" w:cs="Arial"/>
                <w:sz w:val="26"/>
                <w:szCs w:val="26"/>
                <w:vertAlign w:val="superscript"/>
                <w:lang w:bidi="ar-DZ"/>
              </w:rPr>
              <w:t>-1</w:t>
            </w: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)</w:t>
            </w:r>
          </w:p>
        </w:tc>
      </w:tr>
      <w:tr w:rsidR="003150ED" w:rsidRPr="003150ED" w:rsidTr="00B2289D">
        <w:trPr>
          <w:trHeight w:val="369"/>
          <w:jc w:val="center"/>
        </w:trPr>
        <w:tc>
          <w:tcPr>
            <w:tcW w:w="784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785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</w:p>
        </w:tc>
        <w:tc>
          <w:tcPr>
            <w:tcW w:w="1546" w:type="dxa"/>
          </w:tcPr>
          <w:p w:rsidR="003150ED" w:rsidRPr="003150ED" w:rsidRDefault="003150ED" w:rsidP="003150ED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DZ"/>
              </w:rPr>
            </w:pPr>
            <w:r w:rsidRPr="003150ED">
              <w:rPr>
                <w:rFonts w:ascii="Arial" w:hAnsi="Arial" w:cs="Arial"/>
                <w:sz w:val="26"/>
                <w:szCs w:val="26"/>
                <w:lang w:bidi="ar-DZ"/>
              </w:rPr>
              <w:t>x(mmol)</w:t>
            </w:r>
          </w:p>
        </w:tc>
      </w:tr>
    </w:tbl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>1.3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- لماذا تتناقص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ال</w:t>
      </w:r>
      <w:r w:rsidRPr="003150ED">
        <w:rPr>
          <w:rFonts w:ascii="Arial" w:hAnsi="Arial" w:cs="Arial"/>
          <w:sz w:val="26"/>
          <w:szCs w:val="26"/>
          <w:rtl/>
          <w:lang w:bidi="ar-DZ"/>
        </w:rPr>
        <w:t>ناقلية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النوعية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ل</w:t>
      </w:r>
      <w:r w:rsidRPr="003150ED">
        <w:rPr>
          <w:rFonts w:ascii="Arial" w:hAnsi="Arial" w:cs="Arial"/>
          <w:sz w:val="26"/>
          <w:szCs w:val="26"/>
          <w:rtl/>
          <w:lang w:bidi="ar-DZ"/>
        </w:rPr>
        <w:t>لمحلول أثناء هذا التحوّل الكيميائي؟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>2.3 -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أ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كمل </w:t>
      </w:r>
      <w:r w:rsidRPr="003150ED">
        <w:rPr>
          <w:rFonts w:ascii="Arial" w:hAnsi="Arial" w:cs="Arial"/>
          <w:sz w:val="26"/>
          <w:szCs w:val="26"/>
          <w:rtl/>
          <w:lang w:bidi="ar-DZ"/>
        </w:rPr>
        <w:t>جدول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القياسات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بحساب </w:t>
      </w:r>
      <w:r w:rsidRPr="003150ED">
        <w:rPr>
          <w:rFonts w:ascii="Arial" w:hAnsi="Arial" w:cs="Arial"/>
          <w:sz w:val="26"/>
          <w:szCs w:val="26"/>
          <w:rtl/>
          <w:lang w:bidi="ar-DZ"/>
        </w:rPr>
        <w:t>قيم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تقدم التفاعل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</w:t>
      </w:r>
      <w:r w:rsidRPr="003150ED">
        <w:rPr>
          <w:rFonts w:ascii="Arial" w:hAnsi="Arial" w:cs="Arial"/>
          <w:sz w:val="26"/>
          <w:szCs w:val="26"/>
          <w:lang w:bidi="ar-DZ"/>
        </w:rPr>
        <w:t>x</w:t>
      </w:r>
      <w:r w:rsidRPr="003150ED">
        <w:rPr>
          <w:rFonts w:ascii="Arial" w:hAnsi="Arial" w:cs="Arial"/>
          <w:sz w:val="26"/>
          <w:szCs w:val="26"/>
          <w:rtl/>
          <w:lang w:bidi="ar-DZ"/>
        </w:rPr>
        <w:t xml:space="preserve"> في اللحظات السابقة، ثمّ ارسم المنحنى </w:t>
      </w:r>
      <w:r w:rsidRPr="003150ED">
        <w:rPr>
          <w:rFonts w:ascii="Arial" w:hAnsi="Arial" w:cs="Arial"/>
          <w:sz w:val="26"/>
          <w:szCs w:val="26"/>
          <w:lang w:bidi="ar-DZ"/>
        </w:rPr>
        <w:t>x(t)</w:t>
      </w:r>
      <w:r w:rsidRPr="003150ED">
        <w:rPr>
          <w:rFonts w:ascii="Arial" w:hAnsi="Arial" w:cs="Arial"/>
          <w:sz w:val="26"/>
          <w:szCs w:val="26"/>
          <w:rtl/>
          <w:lang w:bidi="ar-DZ"/>
        </w:rPr>
        <w:t>.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>3.3 - عرّف السرعة الحجمية للتفاعل، كيف تتغير هذه السرعة بمرور الزمن؟ برّر إجابتك.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4.3- هل يمكن اعتبار التفاعل قد انتهى في اللحظة </w:t>
      </w:r>
      <w:r w:rsidRPr="003150ED">
        <w:rPr>
          <w:rFonts w:ascii="Arial" w:hAnsi="Arial" w:cs="Arial"/>
          <w:sz w:val="26"/>
          <w:szCs w:val="26"/>
          <w:lang w:bidi="ar-DZ"/>
        </w:rPr>
        <w:t>t = 14min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؟ علّل.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5.3- عرّف زمن نصف التفاعل </w:t>
      </w:r>
      <w:r w:rsidRPr="003150ED">
        <w:rPr>
          <w:rFonts w:ascii="Arial" w:hAnsi="Arial" w:cs="Arial"/>
          <w:bCs/>
          <w:i/>
          <w:sz w:val="26"/>
          <w:szCs w:val="26"/>
        </w:rPr>
        <w:t>t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1/2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وحدّد قيمته.</w:t>
      </w:r>
    </w:p>
    <w:p w:rsidR="003150ED" w:rsidRPr="003150ED" w:rsidRDefault="003150ED" w:rsidP="003150ED">
      <w:pPr>
        <w:bidi/>
        <w:spacing w:line="360" w:lineRule="auto"/>
        <w:rPr>
          <w:rFonts w:ascii="Arial" w:hAnsi="Arial" w:cs="Arial"/>
          <w:sz w:val="26"/>
          <w:szCs w:val="26"/>
          <w:rtl/>
          <w:lang w:bidi="ar-DZ"/>
        </w:rPr>
      </w:pP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6.3- نعيد نفس التجربة في حمّام مائي عند </w:t>
      </w:r>
      <w:smartTag w:uri="urn:schemas-microsoft-com:office:smarttags" w:element="metricconverter">
        <w:smartTagPr>
          <w:attr w:name="ProductID" w:val="40ﾰC"/>
        </w:smartTagPr>
        <w:r w:rsidRPr="003150ED">
          <w:rPr>
            <w:rFonts w:ascii="Arial" w:hAnsi="Arial" w:cs="Arial"/>
            <w:sz w:val="26"/>
            <w:szCs w:val="26"/>
            <w:lang w:bidi="ar-DZ"/>
          </w:rPr>
          <w:t>40°C</w:t>
        </w:r>
      </w:smartTag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هل قيمة </w:t>
      </w:r>
      <w:r w:rsidRPr="003150ED">
        <w:rPr>
          <w:rFonts w:ascii="Arial" w:hAnsi="Arial" w:cs="Arial"/>
          <w:bCs/>
          <w:i/>
          <w:sz w:val="26"/>
          <w:szCs w:val="26"/>
        </w:rPr>
        <w:t>t</w:t>
      </w:r>
      <w:r w:rsidRPr="003150ED">
        <w:rPr>
          <w:rFonts w:ascii="Arial" w:hAnsi="Arial" w:cs="Arial"/>
          <w:bCs/>
          <w:sz w:val="26"/>
          <w:szCs w:val="26"/>
          <w:vertAlign w:val="subscript"/>
        </w:rPr>
        <w:t>1/2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 xml:space="preserve">  تزداد ، تنقص، أم تبقى كما هي؟</w:t>
      </w:r>
      <w:r w:rsidRPr="003150ED">
        <w:rPr>
          <w:rFonts w:ascii="Arial" w:hAnsi="Arial" w:cs="Arial" w:hint="cs"/>
          <w:bCs/>
          <w:sz w:val="26"/>
          <w:szCs w:val="26"/>
          <w:rtl/>
        </w:rPr>
        <w:t xml:space="preserve"> </w:t>
      </w:r>
      <w:r w:rsidRPr="003150ED">
        <w:rPr>
          <w:rFonts w:ascii="Arial" w:hAnsi="Arial" w:cs="Arial" w:hint="cs"/>
          <w:sz w:val="26"/>
          <w:szCs w:val="26"/>
          <w:rtl/>
          <w:lang w:bidi="ar-DZ"/>
        </w:rPr>
        <w:t>برّر إجابتك.</w:t>
      </w:r>
    </w:p>
    <w:p w:rsidR="00D54F1B" w:rsidRDefault="00D54F1B" w:rsidP="003150ED">
      <w:pPr>
        <w:bidi/>
        <w:rPr>
          <w:lang w:bidi="ar-DZ"/>
        </w:rPr>
      </w:pPr>
    </w:p>
    <w:sectPr w:rsidR="00D54F1B" w:rsidSect="003150ED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99" w:rsidRDefault="00702699" w:rsidP="003150ED">
      <w:r>
        <w:separator/>
      </w:r>
    </w:p>
  </w:endnote>
  <w:endnote w:type="continuationSeparator" w:id="1">
    <w:p w:rsidR="00702699" w:rsidRDefault="00702699" w:rsidP="0031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D" w:rsidRPr="003150ED" w:rsidRDefault="003150ED" w:rsidP="003150ED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3150ED">
      <w:rPr>
        <w:rFonts w:hint="cs"/>
        <w:i/>
        <w:iCs/>
        <w:sz w:val="28"/>
        <w:szCs w:val="28"/>
        <w:rtl/>
      </w:rPr>
      <w:t>ساعة واحدة</w:t>
    </w:r>
    <w:r w:rsidRPr="003150ED">
      <w:rPr>
        <w:i/>
        <w:iCs/>
        <w:sz w:val="28"/>
        <w:szCs w:val="28"/>
      </w:rPr>
      <w:ptab w:relativeTo="margin" w:alignment="center" w:leader="none"/>
    </w:r>
    <w:r w:rsidRPr="003150ED">
      <w:rPr>
        <w:rFonts w:hint="cs"/>
        <w:i/>
        <w:iCs/>
        <w:sz w:val="28"/>
        <w:szCs w:val="28"/>
        <w:rtl/>
      </w:rPr>
      <w:t xml:space="preserve">يوم 07 / 10 / 2012 </w:t>
    </w:r>
    <w:r w:rsidRPr="003150ED">
      <w:rPr>
        <w:i/>
        <w:iCs/>
        <w:sz w:val="28"/>
        <w:szCs w:val="28"/>
      </w:rPr>
      <w:ptab w:relativeTo="margin" w:alignment="right" w:leader="none"/>
    </w:r>
    <w:r w:rsidRPr="003150ED">
      <w:rPr>
        <w:rFonts w:hint="cs"/>
        <w:i/>
        <w:iCs/>
        <w:sz w:val="28"/>
        <w:szCs w:val="28"/>
        <w:rtl/>
      </w:rPr>
      <w:t>ثانوية الحاج أحمد حطاب- مدروسة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99" w:rsidRDefault="00702699" w:rsidP="003150ED">
      <w:r>
        <w:separator/>
      </w:r>
    </w:p>
  </w:footnote>
  <w:footnote w:type="continuationSeparator" w:id="1">
    <w:p w:rsidR="00702699" w:rsidRDefault="00702699" w:rsidP="00315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D" w:rsidRPr="003150ED" w:rsidRDefault="003150ED" w:rsidP="003150ED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3150ED">
      <w:rPr>
        <w:rFonts w:hint="cs"/>
        <w:i/>
        <w:iCs/>
        <w:sz w:val="28"/>
        <w:szCs w:val="28"/>
        <w:rtl/>
      </w:rPr>
      <w:t>قسم: 3 ع ت</w:t>
    </w:r>
    <w:r w:rsidRPr="003150ED">
      <w:rPr>
        <w:i/>
        <w:iCs/>
        <w:sz w:val="28"/>
        <w:szCs w:val="28"/>
      </w:rPr>
      <w:ptab w:relativeTo="margin" w:alignment="center" w:leader="none"/>
    </w:r>
    <w:r w:rsidRPr="003150ED">
      <w:rPr>
        <w:rFonts w:hint="cs"/>
        <w:i/>
        <w:iCs/>
        <w:sz w:val="28"/>
        <w:szCs w:val="28"/>
        <w:rtl/>
      </w:rPr>
      <w:t>علوم فيزيائية</w:t>
    </w:r>
    <w:r w:rsidRPr="003150ED">
      <w:rPr>
        <w:i/>
        <w:iCs/>
        <w:sz w:val="28"/>
        <w:szCs w:val="28"/>
      </w:rPr>
      <w:ptab w:relativeTo="margin" w:alignment="right" w:leader="none"/>
    </w:r>
    <w:r w:rsidRPr="003150ED">
      <w:rPr>
        <w:rFonts w:hint="cs"/>
        <w:i/>
        <w:iCs/>
        <w:sz w:val="28"/>
        <w:szCs w:val="28"/>
        <w:rtl/>
      </w:rPr>
      <w:t>الفرض المحروس الأول * الفصل الأول*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ED"/>
    <w:rsid w:val="003150ED"/>
    <w:rsid w:val="006925D8"/>
    <w:rsid w:val="00702699"/>
    <w:rsid w:val="00B74517"/>
    <w:rsid w:val="00D54F1B"/>
    <w:rsid w:val="00E6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150E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50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150E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50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1670</Characters>
  <Application>Microsoft Office Word</Application>
  <DocSecurity>0</DocSecurity>
  <Lines>13</Lines>
  <Paragraphs>3</Paragraphs>
  <ScaleCrop>false</ScaleCrop>
  <Company>physique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sallah</cp:lastModifiedBy>
  <cp:revision>2</cp:revision>
  <dcterms:created xsi:type="dcterms:W3CDTF">2012-10-05T16:54:00Z</dcterms:created>
  <dcterms:modified xsi:type="dcterms:W3CDTF">2013-03-15T06:33:00Z</dcterms:modified>
</cp:coreProperties>
</file>