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BBA" w:rsidRPr="00ED4EFA" w:rsidRDefault="006C58C5" w:rsidP="00D01BBA">
      <w:pPr>
        <w:bidi/>
        <w:rPr>
          <w:rtl/>
          <w:lang w:val="en-US" w:bidi="ar-DZ"/>
        </w:rPr>
      </w:pPr>
      <w:r w:rsidRPr="00ED4EFA">
        <w:rPr>
          <w:noProof/>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pt;margin-top:17pt;width:538.35pt;height:35.15pt;z-index:-251658752" fillcolor="black [3213]" strokecolor="black [3213]">
            <v:shadow on="t" opacity="52429f"/>
            <v:textpath style="font-family:&quot;Arial Black&quot;;v-text-kern:t" trim="t" fitpath="t" string="حقوق الإنسان في مجال العلاقات العامة والتعامل الدولي"/>
            <w10:wrap type="square"/>
          </v:shape>
        </w:pict>
      </w:r>
    </w:p>
    <w:p w:rsidR="00B82DFA" w:rsidRPr="00ED4EFA" w:rsidRDefault="00D01BBA" w:rsidP="00D01BBA">
      <w:pPr>
        <w:bidi/>
        <w:rPr>
          <w:sz w:val="28"/>
          <w:szCs w:val="28"/>
          <w:rtl/>
          <w:lang w:val="en-US" w:bidi="ar-DZ"/>
        </w:rPr>
      </w:pPr>
      <w:r w:rsidRPr="00ED4EFA">
        <w:rPr>
          <w:rFonts w:hint="cs"/>
          <w:sz w:val="28"/>
          <w:szCs w:val="28"/>
          <w:u w:val="single"/>
          <w:rtl/>
          <w:lang w:val="en-US" w:bidi="ar-DZ"/>
        </w:rPr>
        <w:t>تمهيد:</w:t>
      </w:r>
      <w:r w:rsidRPr="00ED4EFA">
        <w:rPr>
          <w:rFonts w:hint="cs"/>
          <w:sz w:val="28"/>
          <w:szCs w:val="28"/>
          <w:rtl/>
          <w:lang w:val="en-US" w:bidi="ar-DZ"/>
        </w:rPr>
        <w:t xml:space="preserve"> إن مقياس تقدم الدول ورقيها اليوم هو مقدار ما تراعي حقوق الإنسان الواردة في الإعلان العالمي لحقوق الإنسان هذه الوثيقة الدولية التي لم يمض على إعلانها سوى نصف قرن ( ديسمبر 1948 ) في حين أقر الدين الإسلامي ماهو أوسع وأشمل من هذه الحقوق قبل أكثر من 1400 سنة وفي الوقت الذي يقر الإسلام هذه الحقوق لا يطلق يد الفرد بحيث </w:t>
      </w:r>
      <w:r w:rsidR="00594D0F" w:rsidRPr="00ED4EFA">
        <w:rPr>
          <w:rFonts w:hint="cs"/>
          <w:sz w:val="28"/>
          <w:szCs w:val="28"/>
          <w:rtl/>
          <w:lang w:val="en-US" w:bidi="ar-DZ"/>
        </w:rPr>
        <w:t xml:space="preserve">تتحول عملية </w:t>
      </w:r>
      <w:r w:rsidR="002E4CF5" w:rsidRPr="00ED4EFA">
        <w:rPr>
          <w:rFonts w:hint="cs"/>
          <w:sz w:val="28"/>
          <w:szCs w:val="28"/>
          <w:rtl/>
          <w:lang w:val="en-US" w:bidi="ar-DZ"/>
        </w:rPr>
        <w:t>الاستفادة</w:t>
      </w:r>
      <w:r w:rsidR="00594D0F" w:rsidRPr="00ED4EFA">
        <w:rPr>
          <w:rFonts w:hint="cs"/>
          <w:sz w:val="28"/>
          <w:szCs w:val="28"/>
          <w:rtl/>
          <w:lang w:val="en-US" w:bidi="ar-DZ"/>
        </w:rPr>
        <w:t xml:space="preserve"> من الحقوق إلى فوضى</w:t>
      </w:r>
      <w:r w:rsidR="002E4CF5" w:rsidRPr="00ED4EFA">
        <w:rPr>
          <w:rFonts w:hint="cs"/>
          <w:sz w:val="28"/>
          <w:szCs w:val="28"/>
          <w:rtl/>
          <w:lang w:val="en-US" w:bidi="ar-DZ"/>
        </w:rPr>
        <w:t xml:space="preserve"> </w:t>
      </w:r>
      <w:r w:rsidR="00B82DFA" w:rsidRPr="00ED4EFA">
        <w:rPr>
          <w:rFonts w:hint="cs"/>
          <w:sz w:val="28"/>
          <w:szCs w:val="28"/>
          <w:rtl/>
          <w:lang w:val="en-US" w:bidi="ar-DZ"/>
        </w:rPr>
        <w:t>.</w:t>
      </w:r>
    </w:p>
    <w:p w:rsidR="00D01BBA" w:rsidRPr="00ED4EFA" w:rsidRDefault="00B82DFA" w:rsidP="00B82DFA">
      <w:pPr>
        <w:pStyle w:val="Paragraphedeliste"/>
        <w:numPr>
          <w:ilvl w:val="0"/>
          <w:numId w:val="1"/>
        </w:numPr>
        <w:bidi/>
        <w:rPr>
          <w:sz w:val="28"/>
          <w:szCs w:val="28"/>
          <w:lang w:val="en-US" w:bidi="ar-DZ"/>
        </w:rPr>
      </w:pPr>
      <w:r w:rsidRPr="00ED4EFA">
        <w:rPr>
          <w:rFonts w:hint="cs"/>
          <w:b/>
          <w:bCs/>
          <w:sz w:val="32"/>
          <w:szCs w:val="32"/>
          <w:u w:val="single"/>
          <w:rtl/>
          <w:lang w:val="en-US" w:bidi="ar-DZ"/>
        </w:rPr>
        <w:t xml:space="preserve">تكريم الإسلام للبشر: </w:t>
      </w:r>
      <w:r w:rsidRPr="00ED4EFA">
        <w:rPr>
          <w:rFonts w:hint="cs"/>
          <w:sz w:val="28"/>
          <w:szCs w:val="28"/>
          <w:rtl/>
          <w:lang w:val="en-US" w:bidi="ar-DZ"/>
        </w:rPr>
        <w:t xml:space="preserve"> احترم الإسلام الذات الإنسانية وكرمها بغض النظر عن الدين أو الجنس أو اللون أو العرق قال تعالى : </w:t>
      </w:r>
      <w:r w:rsidRPr="00ED4EFA">
        <w:rPr>
          <w:rFonts w:cs="Andalus" w:hint="cs"/>
          <w:sz w:val="28"/>
          <w:szCs w:val="28"/>
          <w:rtl/>
          <w:lang w:val="en-US" w:bidi="ar-DZ"/>
        </w:rPr>
        <w:t xml:space="preserve">﴿ ولقد كرمنا بني آدم وحملناهم في البر والبحر ورزقناهم من الطيبات وفضلناهم على كثير ممن خلقنا تفضيلا ﴾ </w:t>
      </w:r>
      <w:r w:rsidRPr="00ED4EFA">
        <w:rPr>
          <w:rFonts w:asciiTheme="minorBidi" w:hAnsiTheme="minorBidi" w:hint="cs"/>
          <w:sz w:val="28"/>
          <w:szCs w:val="28"/>
          <w:rtl/>
          <w:lang w:val="en-US" w:bidi="ar-DZ"/>
        </w:rPr>
        <w:t xml:space="preserve">سورة الإسراء 70. وكفل للإنسان أن يعيش حياة حرة كريمة بعيدة عن الذل </w:t>
      </w:r>
      <w:r w:rsidR="00030E94" w:rsidRPr="00ED4EFA">
        <w:rPr>
          <w:rFonts w:asciiTheme="minorBidi" w:hAnsiTheme="minorBidi" w:hint="cs"/>
          <w:sz w:val="28"/>
          <w:szCs w:val="28"/>
          <w:rtl/>
          <w:lang w:val="en-US" w:bidi="ar-DZ"/>
        </w:rPr>
        <w:t>والاستعباد</w:t>
      </w:r>
      <w:r w:rsidRPr="00ED4EFA">
        <w:rPr>
          <w:rFonts w:asciiTheme="minorBidi" w:hAnsiTheme="minorBidi" w:hint="cs"/>
          <w:sz w:val="28"/>
          <w:szCs w:val="28"/>
          <w:rtl/>
          <w:lang w:val="en-US" w:bidi="ar-DZ"/>
        </w:rPr>
        <w:t xml:space="preserve"> حياة يصان فيه عرضه ونفسه.</w:t>
      </w:r>
    </w:p>
    <w:p w:rsidR="00957037" w:rsidRPr="00ED4EFA" w:rsidRDefault="00B82DFA" w:rsidP="00B82DFA">
      <w:pPr>
        <w:pStyle w:val="Paragraphedeliste"/>
        <w:numPr>
          <w:ilvl w:val="0"/>
          <w:numId w:val="1"/>
        </w:numPr>
        <w:bidi/>
        <w:rPr>
          <w:sz w:val="28"/>
          <w:szCs w:val="28"/>
          <w:lang w:val="en-US" w:bidi="ar-DZ"/>
        </w:rPr>
      </w:pPr>
      <w:r w:rsidRPr="00ED4EFA">
        <w:rPr>
          <w:rFonts w:hint="cs"/>
          <w:b/>
          <w:bCs/>
          <w:sz w:val="32"/>
          <w:szCs w:val="32"/>
          <w:u w:val="single"/>
          <w:rtl/>
          <w:lang w:val="en-US" w:bidi="ar-DZ"/>
        </w:rPr>
        <w:t xml:space="preserve">تعريف حقوق الإنسان </w:t>
      </w:r>
      <w:r w:rsidRPr="00ED4EFA">
        <w:rPr>
          <w:b/>
          <w:bCs/>
          <w:sz w:val="32"/>
          <w:szCs w:val="32"/>
          <w:u w:val="single"/>
          <w:lang w:bidi="ar-DZ"/>
        </w:rPr>
        <w:t>Human rights</w:t>
      </w:r>
      <w:r w:rsidRPr="00ED4EFA">
        <w:rPr>
          <w:rFonts w:hint="cs"/>
          <w:b/>
          <w:bCs/>
          <w:sz w:val="32"/>
          <w:szCs w:val="32"/>
          <w:u w:val="single"/>
          <w:rtl/>
          <w:lang w:val="en-US" w:bidi="ar-DZ"/>
        </w:rPr>
        <w:t>:</w:t>
      </w:r>
    </w:p>
    <w:p w:rsidR="00B82DFA" w:rsidRPr="00ED4EFA" w:rsidRDefault="00B82DFA" w:rsidP="00B82DFA">
      <w:pPr>
        <w:pStyle w:val="Paragraphedeliste"/>
        <w:bidi/>
        <w:ind w:left="960"/>
        <w:rPr>
          <w:sz w:val="28"/>
          <w:szCs w:val="28"/>
          <w:rtl/>
          <w:lang w:val="en-US" w:bidi="ar-DZ"/>
        </w:rPr>
      </w:pPr>
      <w:r w:rsidRPr="00ED4EFA">
        <w:rPr>
          <w:rFonts w:hint="cs"/>
          <w:sz w:val="28"/>
          <w:szCs w:val="28"/>
          <w:rtl/>
          <w:lang w:val="en-US" w:bidi="ar-DZ"/>
        </w:rPr>
        <w:t xml:space="preserve">لغة: الحق خلاف الباطل وقد جاء في لسان العرب أن له عدة معان </w:t>
      </w:r>
      <w:r w:rsidR="00030E94" w:rsidRPr="00ED4EFA">
        <w:rPr>
          <w:rFonts w:hint="cs"/>
          <w:sz w:val="28"/>
          <w:szCs w:val="28"/>
          <w:rtl/>
          <w:lang w:val="en-US" w:bidi="ar-DZ"/>
        </w:rPr>
        <w:t>منها:</w:t>
      </w:r>
      <w:r w:rsidRPr="00ED4EFA">
        <w:rPr>
          <w:rFonts w:hint="cs"/>
          <w:sz w:val="28"/>
          <w:szCs w:val="28"/>
          <w:rtl/>
          <w:lang w:val="en-US" w:bidi="ar-DZ"/>
        </w:rPr>
        <w:t xml:space="preserve"> </w:t>
      </w:r>
      <w:r w:rsidR="00891AE3" w:rsidRPr="00ED4EFA">
        <w:rPr>
          <w:rFonts w:hint="cs"/>
          <w:sz w:val="28"/>
          <w:szCs w:val="28"/>
          <w:rtl/>
          <w:lang w:val="en-US" w:bidi="ar-DZ"/>
        </w:rPr>
        <w:t>الله،</w:t>
      </w:r>
      <w:r w:rsidRPr="00ED4EFA">
        <w:rPr>
          <w:rFonts w:hint="cs"/>
          <w:sz w:val="28"/>
          <w:szCs w:val="28"/>
          <w:rtl/>
          <w:lang w:val="en-US" w:bidi="ar-DZ"/>
        </w:rPr>
        <w:t xml:space="preserve"> </w:t>
      </w:r>
      <w:r w:rsidR="00891AE3" w:rsidRPr="00ED4EFA">
        <w:rPr>
          <w:rFonts w:hint="cs"/>
          <w:sz w:val="28"/>
          <w:szCs w:val="28"/>
          <w:rtl/>
          <w:lang w:val="en-US" w:bidi="ar-DZ"/>
        </w:rPr>
        <w:t>المطابقة،</w:t>
      </w:r>
      <w:r w:rsidRPr="00ED4EFA">
        <w:rPr>
          <w:rFonts w:hint="cs"/>
          <w:sz w:val="28"/>
          <w:szCs w:val="28"/>
          <w:rtl/>
          <w:lang w:val="en-US" w:bidi="ar-DZ"/>
        </w:rPr>
        <w:t xml:space="preserve"> الموافقة.</w:t>
      </w:r>
    </w:p>
    <w:p w:rsidR="00B82DFA" w:rsidRPr="00ED4EFA" w:rsidRDefault="00B82DFA" w:rsidP="00B82DFA">
      <w:pPr>
        <w:pStyle w:val="Paragraphedeliste"/>
        <w:bidi/>
        <w:ind w:left="960"/>
        <w:rPr>
          <w:sz w:val="28"/>
          <w:szCs w:val="28"/>
          <w:rtl/>
          <w:lang w:val="en-US" w:bidi="ar-DZ"/>
        </w:rPr>
      </w:pPr>
      <w:r w:rsidRPr="00ED4EFA">
        <w:rPr>
          <w:rFonts w:hint="cs"/>
          <w:sz w:val="28"/>
          <w:szCs w:val="28"/>
          <w:rtl/>
          <w:lang w:val="en-US" w:bidi="ar-DZ"/>
        </w:rPr>
        <w:t>شرعا: هي مجموعة من الحقوق الطبيعية التي يمتلكها الإنسان المرتبطة بطبيعته والتي تظل موجودة وإن لم يتم الإعتراف  بها بل أكثر من ذلك حتى لو انتهكت من قبل سلطة ما وهي مستمدة من تكريم الله للإنسان.</w:t>
      </w:r>
    </w:p>
    <w:p w:rsidR="003E7907" w:rsidRPr="00ED4EFA" w:rsidRDefault="00B82DFA" w:rsidP="00B82DFA">
      <w:pPr>
        <w:pStyle w:val="Paragraphedeliste"/>
        <w:bidi/>
        <w:ind w:left="960"/>
        <w:rPr>
          <w:sz w:val="28"/>
          <w:szCs w:val="28"/>
          <w:rtl/>
          <w:lang w:val="en-US" w:bidi="ar-DZ"/>
        </w:rPr>
      </w:pPr>
      <w:r w:rsidRPr="00ED4EFA">
        <w:rPr>
          <w:rFonts w:hint="cs"/>
          <w:sz w:val="28"/>
          <w:szCs w:val="28"/>
          <w:rtl/>
          <w:lang w:val="en-US" w:bidi="ar-DZ"/>
        </w:rPr>
        <w:t xml:space="preserve">أو هي المعايير الأساسية التي لا يمكن للناس من دونها أن يعيشوا بكرامة كبشر </w:t>
      </w:r>
      <w:r w:rsidR="003E7907" w:rsidRPr="00ED4EFA">
        <w:rPr>
          <w:rFonts w:hint="cs"/>
          <w:sz w:val="28"/>
          <w:szCs w:val="28"/>
          <w:rtl/>
          <w:lang w:val="en-US" w:bidi="ar-DZ"/>
        </w:rPr>
        <w:t xml:space="preserve">وهي أساس الحرية والعدالة </w:t>
      </w:r>
      <w:r w:rsidR="00030E94" w:rsidRPr="00ED4EFA">
        <w:rPr>
          <w:rFonts w:hint="cs"/>
          <w:sz w:val="28"/>
          <w:szCs w:val="28"/>
          <w:rtl/>
          <w:lang w:val="en-US" w:bidi="ar-DZ"/>
        </w:rPr>
        <w:t>والسلام.</w:t>
      </w:r>
    </w:p>
    <w:p w:rsidR="003E7907" w:rsidRPr="00ED4EFA" w:rsidRDefault="003E7907" w:rsidP="003E7907">
      <w:pPr>
        <w:pStyle w:val="Paragraphedeliste"/>
        <w:bidi/>
        <w:ind w:left="960"/>
        <w:rPr>
          <w:sz w:val="28"/>
          <w:szCs w:val="28"/>
          <w:rtl/>
          <w:lang w:val="en-US" w:bidi="ar-DZ"/>
        </w:rPr>
      </w:pPr>
      <w:r w:rsidRPr="00ED4EFA">
        <w:rPr>
          <w:rFonts w:hint="cs"/>
          <w:sz w:val="28"/>
          <w:szCs w:val="28"/>
          <w:rtl/>
          <w:lang w:val="en-US" w:bidi="ar-DZ"/>
        </w:rPr>
        <w:t>أو تلك الحقوق الأصيلة في طبيعتنا والتي من دونها لا نستطيع العيش كبشر.</w:t>
      </w:r>
    </w:p>
    <w:p w:rsidR="003E7907" w:rsidRPr="00ED4EFA" w:rsidRDefault="003E7907" w:rsidP="003E7907">
      <w:pPr>
        <w:bidi/>
        <w:ind w:left="960"/>
        <w:rPr>
          <w:sz w:val="28"/>
          <w:szCs w:val="28"/>
          <w:rtl/>
          <w:lang w:val="en-US" w:bidi="ar-DZ"/>
        </w:rPr>
      </w:pPr>
      <w:r w:rsidRPr="00ED4EFA">
        <w:rPr>
          <w:rFonts w:hint="cs"/>
          <w:sz w:val="28"/>
          <w:szCs w:val="28"/>
          <w:rtl/>
          <w:lang w:val="en-US" w:bidi="ar-DZ"/>
        </w:rPr>
        <w:t xml:space="preserve">خصائصها: </w:t>
      </w:r>
      <w:r w:rsidRPr="00ED4EFA">
        <w:rPr>
          <w:rFonts w:hint="cs"/>
          <w:sz w:val="28"/>
          <w:szCs w:val="28"/>
          <w:lang w:val="en-US" w:bidi="ar-DZ"/>
        </w:rPr>
        <w:sym w:font="Wingdings" w:char="F09F"/>
      </w:r>
      <w:r w:rsidRPr="00ED4EFA">
        <w:rPr>
          <w:rFonts w:hint="cs"/>
          <w:sz w:val="28"/>
          <w:szCs w:val="28"/>
          <w:rtl/>
          <w:lang w:val="en-US" w:bidi="ar-DZ"/>
        </w:rPr>
        <w:t xml:space="preserve">  لا تشترى ولا تكتسب ولا تورث فهي ببساطة ملك الناس لأنهم بشر.</w:t>
      </w:r>
    </w:p>
    <w:p w:rsidR="00B82DFA" w:rsidRPr="00ED4EFA" w:rsidRDefault="003E7907" w:rsidP="003E7907">
      <w:pPr>
        <w:bidi/>
        <w:ind w:left="960"/>
        <w:rPr>
          <w:sz w:val="28"/>
          <w:szCs w:val="28"/>
          <w:rtl/>
          <w:lang w:val="en-US" w:bidi="ar-DZ"/>
        </w:rPr>
      </w:pPr>
      <w:r w:rsidRPr="00ED4EFA">
        <w:rPr>
          <w:rFonts w:hint="cs"/>
          <w:sz w:val="28"/>
          <w:szCs w:val="28"/>
          <w:rtl/>
          <w:lang w:val="en-US" w:bidi="ar-DZ"/>
        </w:rPr>
        <w:t xml:space="preserve">              </w:t>
      </w:r>
      <w:r w:rsidRPr="00ED4EFA">
        <w:rPr>
          <w:rFonts w:hint="cs"/>
          <w:sz w:val="28"/>
          <w:szCs w:val="28"/>
          <w:lang w:val="en-US" w:bidi="ar-DZ"/>
        </w:rPr>
        <w:sym w:font="Wingdings" w:char="F09F"/>
      </w:r>
      <w:r w:rsidR="00B82DFA" w:rsidRPr="00ED4EFA">
        <w:rPr>
          <w:rFonts w:hint="cs"/>
          <w:sz w:val="28"/>
          <w:szCs w:val="28"/>
          <w:rtl/>
          <w:lang w:val="en-US" w:bidi="ar-DZ"/>
        </w:rPr>
        <w:t xml:space="preserve">  </w:t>
      </w:r>
      <w:r w:rsidRPr="00ED4EFA">
        <w:rPr>
          <w:rFonts w:hint="cs"/>
          <w:sz w:val="28"/>
          <w:szCs w:val="28"/>
          <w:rtl/>
          <w:lang w:val="en-US" w:bidi="ar-DZ"/>
        </w:rPr>
        <w:t xml:space="preserve">هي واحدة لجميع البشر بغض النظر عن العنصر أو الجنس أو الدين أو الرأي السياسي </w:t>
      </w:r>
    </w:p>
    <w:p w:rsidR="003E7907" w:rsidRPr="00ED4EFA" w:rsidRDefault="003E7907" w:rsidP="003E7907">
      <w:pPr>
        <w:pStyle w:val="Paragraphedeliste"/>
        <w:numPr>
          <w:ilvl w:val="0"/>
          <w:numId w:val="9"/>
        </w:numPr>
        <w:bidi/>
        <w:rPr>
          <w:rFonts w:hint="cs"/>
          <w:sz w:val="28"/>
          <w:szCs w:val="28"/>
          <w:lang w:val="en-US" w:bidi="ar-DZ"/>
        </w:rPr>
      </w:pPr>
      <w:r w:rsidRPr="00ED4EFA">
        <w:rPr>
          <w:rFonts w:hint="cs"/>
          <w:b/>
          <w:bCs/>
          <w:sz w:val="32"/>
          <w:szCs w:val="32"/>
          <w:u w:val="single"/>
          <w:rtl/>
          <w:lang w:val="en-US" w:bidi="ar-DZ"/>
        </w:rPr>
        <w:t>حقوق الإنسان في مجال العلاقات العامة:</w:t>
      </w:r>
    </w:p>
    <w:p w:rsidR="000F44C8" w:rsidRPr="00ED4EFA" w:rsidRDefault="000F44C8" w:rsidP="000F44C8">
      <w:pPr>
        <w:pStyle w:val="Paragraphedeliste"/>
        <w:numPr>
          <w:ilvl w:val="0"/>
          <w:numId w:val="10"/>
        </w:numPr>
        <w:bidi/>
        <w:rPr>
          <w:rFonts w:hint="cs"/>
          <w:sz w:val="28"/>
          <w:szCs w:val="28"/>
          <w:lang w:val="en-US" w:bidi="ar-DZ"/>
        </w:rPr>
      </w:pPr>
      <w:r w:rsidRPr="00ED4EFA">
        <w:rPr>
          <w:rFonts w:hint="cs"/>
          <w:sz w:val="28"/>
          <w:szCs w:val="28"/>
          <w:u w:val="single"/>
          <w:rtl/>
          <w:lang w:val="en-US" w:bidi="ar-DZ"/>
        </w:rPr>
        <w:t xml:space="preserve">حق الحياة:  </w:t>
      </w:r>
      <w:r w:rsidRPr="00ED4EFA">
        <w:rPr>
          <w:rFonts w:hint="cs"/>
          <w:sz w:val="28"/>
          <w:szCs w:val="28"/>
          <w:rtl/>
          <w:lang w:val="en-US" w:bidi="ar-DZ"/>
        </w:rPr>
        <w:t xml:space="preserve">فقد اعتبر الإسلام أن </w:t>
      </w:r>
      <w:r w:rsidR="00410A45" w:rsidRPr="00ED4EFA">
        <w:rPr>
          <w:rFonts w:hint="cs"/>
          <w:sz w:val="28"/>
          <w:szCs w:val="28"/>
          <w:rtl/>
          <w:lang w:val="en-US" w:bidi="ar-DZ"/>
        </w:rPr>
        <w:t>الاعتداء</w:t>
      </w:r>
      <w:r w:rsidRPr="00ED4EFA">
        <w:rPr>
          <w:rFonts w:hint="cs"/>
          <w:sz w:val="28"/>
          <w:szCs w:val="28"/>
          <w:rtl/>
          <w:lang w:val="en-US" w:bidi="ar-DZ"/>
        </w:rPr>
        <w:t xml:space="preserve"> على حياة إنسان واحد بمثابة </w:t>
      </w:r>
      <w:r w:rsidR="00030E94" w:rsidRPr="00ED4EFA">
        <w:rPr>
          <w:rFonts w:hint="cs"/>
          <w:sz w:val="28"/>
          <w:szCs w:val="28"/>
          <w:rtl/>
          <w:lang w:val="en-US" w:bidi="ar-DZ"/>
        </w:rPr>
        <w:t>الاعتداء</w:t>
      </w:r>
      <w:r w:rsidRPr="00ED4EFA">
        <w:rPr>
          <w:rFonts w:hint="cs"/>
          <w:sz w:val="28"/>
          <w:szCs w:val="28"/>
          <w:rtl/>
          <w:lang w:val="en-US" w:bidi="ar-DZ"/>
        </w:rPr>
        <w:t xml:space="preserve"> على البشرية قاطبة قال تعالى : </w:t>
      </w:r>
      <w:r w:rsidRPr="00ED4EFA">
        <w:rPr>
          <w:rFonts w:cs="Andalus" w:hint="cs"/>
          <w:sz w:val="28"/>
          <w:szCs w:val="28"/>
          <w:rtl/>
          <w:lang w:val="en-US" w:bidi="ar-DZ"/>
        </w:rPr>
        <w:t xml:space="preserve">﴿ من أجل ذلك كتبنا على بني إسرائيل أنه من قتل نفسا بغير نفس أو فساد في الأرض فكأنما قتل الناس جميعا ومن أحياها فكأنما أحيا الناس جميعا ﴾ </w:t>
      </w:r>
      <w:r w:rsidRPr="00ED4EFA">
        <w:rPr>
          <w:rFonts w:asciiTheme="minorBidi" w:hAnsiTheme="minorBidi" w:hint="cs"/>
          <w:sz w:val="28"/>
          <w:szCs w:val="28"/>
          <w:rtl/>
          <w:lang w:val="en-US" w:bidi="ar-DZ"/>
        </w:rPr>
        <w:t>المائدة 32. فأوجب القصاص أو الدية ولم يجز للإنسان حتى قتل نفسه.</w:t>
      </w:r>
    </w:p>
    <w:p w:rsidR="000F44C8" w:rsidRPr="00ED4EFA" w:rsidRDefault="000F44C8" w:rsidP="000F44C8">
      <w:pPr>
        <w:pStyle w:val="Paragraphedeliste"/>
        <w:numPr>
          <w:ilvl w:val="0"/>
          <w:numId w:val="10"/>
        </w:numPr>
        <w:bidi/>
        <w:rPr>
          <w:rFonts w:hint="cs"/>
          <w:sz w:val="28"/>
          <w:szCs w:val="28"/>
          <w:lang w:val="en-US" w:bidi="ar-DZ"/>
        </w:rPr>
      </w:pPr>
      <w:r w:rsidRPr="00ED4EFA">
        <w:rPr>
          <w:rFonts w:hint="cs"/>
          <w:sz w:val="28"/>
          <w:szCs w:val="28"/>
          <w:u w:val="single"/>
          <w:rtl/>
          <w:lang w:val="en-US" w:bidi="ar-DZ"/>
        </w:rPr>
        <w:t xml:space="preserve">الحق في </w:t>
      </w:r>
      <w:r w:rsidR="000E4F22" w:rsidRPr="00ED4EFA">
        <w:rPr>
          <w:rFonts w:hint="cs"/>
          <w:sz w:val="28"/>
          <w:szCs w:val="28"/>
          <w:u w:val="single"/>
          <w:rtl/>
          <w:lang w:val="en-US" w:bidi="ar-DZ"/>
        </w:rPr>
        <w:t>الحرية</w:t>
      </w:r>
      <w:r w:rsidR="000E4F22" w:rsidRPr="00ED4EFA">
        <w:rPr>
          <w:rFonts w:hint="cs"/>
          <w:sz w:val="28"/>
          <w:szCs w:val="28"/>
          <w:rtl/>
          <w:lang w:val="en-US" w:bidi="ar-DZ"/>
        </w:rPr>
        <w:t>:</w:t>
      </w:r>
      <w:r w:rsidRPr="00ED4EFA">
        <w:rPr>
          <w:rFonts w:hint="cs"/>
          <w:sz w:val="28"/>
          <w:szCs w:val="28"/>
          <w:rtl/>
          <w:lang w:val="en-US" w:bidi="ar-DZ"/>
        </w:rPr>
        <w:t xml:space="preserve"> جعل الإسلام حق الحرية بمثابة الحق في الحياة فالحرية هي الإباحة التي تمكن الإنسان من الفعل المعبر عن </w:t>
      </w:r>
      <w:r w:rsidR="000E4F22" w:rsidRPr="00ED4EFA">
        <w:rPr>
          <w:rFonts w:hint="cs"/>
          <w:sz w:val="28"/>
          <w:szCs w:val="28"/>
          <w:rtl/>
          <w:lang w:val="en-US" w:bidi="ar-DZ"/>
        </w:rPr>
        <w:t>إرادته.</w:t>
      </w:r>
      <w:r w:rsidRPr="00ED4EFA">
        <w:rPr>
          <w:rFonts w:hint="cs"/>
          <w:sz w:val="28"/>
          <w:szCs w:val="28"/>
          <w:rtl/>
          <w:lang w:val="en-US" w:bidi="ar-DZ"/>
        </w:rPr>
        <w:t xml:space="preserve"> قال عمر رضي الله عنه : </w:t>
      </w:r>
      <w:r w:rsidRPr="00ED4EFA">
        <w:rPr>
          <w:rFonts w:cs="Andalus" w:hint="cs"/>
          <w:sz w:val="28"/>
          <w:szCs w:val="28"/>
          <w:rtl/>
          <w:lang w:val="en-US" w:bidi="ar-DZ"/>
        </w:rPr>
        <w:t>«</w:t>
      </w:r>
      <w:r w:rsidRPr="00ED4EFA">
        <w:rPr>
          <w:rFonts w:hint="cs"/>
          <w:sz w:val="28"/>
          <w:szCs w:val="28"/>
          <w:rtl/>
          <w:lang w:val="en-US" w:bidi="ar-DZ"/>
        </w:rPr>
        <w:t xml:space="preserve"> متى استعبدتم الناس وقد ولدتهم أمهاتهم أحرارا </w:t>
      </w:r>
      <w:r w:rsidRPr="00ED4EFA">
        <w:rPr>
          <w:rFonts w:cs="Andalus" w:hint="cs"/>
          <w:sz w:val="28"/>
          <w:szCs w:val="28"/>
          <w:rtl/>
          <w:lang w:val="en-US" w:bidi="ar-DZ"/>
        </w:rPr>
        <w:t>»</w:t>
      </w:r>
      <w:r w:rsidRPr="00ED4EFA">
        <w:rPr>
          <w:rFonts w:hint="cs"/>
          <w:sz w:val="28"/>
          <w:szCs w:val="28"/>
          <w:rtl/>
          <w:lang w:val="en-US" w:bidi="ar-DZ"/>
        </w:rPr>
        <w:t xml:space="preserve"> </w:t>
      </w:r>
    </w:p>
    <w:p w:rsidR="000F44C8" w:rsidRPr="00ED4EFA" w:rsidRDefault="000F44C8" w:rsidP="000F44C8">
      <w:pPr>
        <w:pStyle w:val="Paragraphedeliste"/>
        <w:numPr>
          <w:ilvl w:val="0"/>
          <w:numId w:val="10"/>
        </w:numPr>
        <w:bidi/>
        <w:rPr>
          <w:rFonts w:hint="cs"/>
          <w:sz w:val="28"/>
          <w:szCs w:val="28"/>
          <w:lang w:val="en-US" w:bidi="ar-DZ"/>
        </w:rPr>
      </w:pPr>
      <w:r w:rsidRPr="00ED4EFA">
        <w:rPr>
          <w:rFonts w:hint="cs"/>
          <w:sz w:val="28"/>
          <w:szCs w:val="28"/>
          <w:u w:val="single"/>
          <w:rtl/>
          <w:lang w:val="en-US" w:bidi="ar-DZ"/>
        </w:rPr>
        <w:t>الحق في الأمن :</w:t>
      </w:r>
      <w:r w:rsidRPr="00ED4EFA">
        <w:rPr>
          <w:rFonts w:hint="cs"/>
          <w:sz w:val="28"/>
          <w:szCs w:val="28"/>
          <w:rtl/>
          <w:lang w:val="en-US" w:bidi="ar-DZ"/>
        </w:rPr>
        <w:t xml:space="preserve"> فللإنسان الحق في أن يأمن على نفسه وعرضه وماله ويعيش حياة هنيئة لذا فلا يجوز ترويعه ولا تخويفه ولا </w:t>
      </w:r>
      <w:r w:rsidR="00030E94" w:rsidRPr="00ED4EFA">
        <w:rPr>
          <w:rFonts w:hint="cs"/>
          <w:sz w:val="28"/>
          <w:szCs w:val="28"/>
          <w:rtl/>
          <w:lang w:val="en-US" w:bidi="ar-DZ"/>
        </w:rPr>
        <w:t>الاعتداء</w:t>
      </w:r>
      <w:r w:rsidRPr="00ED4EFA">
        <w:rPr>
          <w:rFonts w:hint="cs"/>
          <w:sz w:val="28"/>
          <w:szCs w:val="28"/>
          <w:rtl/>
          <w:lang w:val="en-US" w:bidi="ar-DZ"/>
        </w:rPr>
        <w:t xml:space="preserve"> عليه ولو كان جنينا ( الإجهاض ) كما لا يجوز أن يعتقل أو يسجن أو يعذب أو يهان دون وجه حق </w:t>
      </w:r>
    </w:p>
    <w:p w:rsidR="000F44C8" w:rsidRPr="00ED4EFA" w:rsidRDefault="000F44C8" w:rsidP="000F44C8">
      <w:pPr>
        <w:pStyle w:val="Paragraphedeliste"/>
        <w:numPr>
          <w:ilvl w:val="0"/>
          <w:numId w:val="10"/>
        </w:numPr>
        <w:bidi/>
        <w:rPr>
          <w:rFonts w:hint="cs"/>
          <w:sz w:val="28"/>
          <w:szCs w:val="28"/>
          <w:lang w:val="en-US" w:bidi="ar-DZ"/>
        </w:rPr>
      </w:pPr>
      <w:r w:rsidRPr="00ED4EFA">
        <w:rPr>
          <w:rFonts w:hint="cs"/>
          <w:sz w:val="28"/>
          <w:szCs w:val="28"/>
          <w:u w:val="single"/>
          <w:rtl/>
          <w:lang w:val="en-US" w:bidi="ar-DZ"/>
        </w:rPr>
        <w:t>الحق في التنقل في أرض الله الواسعة</w:t>
      </w:r>
      <w:r w:rsidRPr="00ED4EFA">
        <w:rPr>
          <w:rFonts w:hint="cs"/>
          <w:sz w:val="28"/>
          <w:szCs w:val="28"/>
          <w:rtl/>
          <w:lang w:val="en-US" w:bidi="ar-DZ"/>
        </w:rPr>
        <w:t xml:space="preserve"> : بحثا عن الحياة الآمنة وهروبا من الظلم والقهر الذي يجده في موطنه قال تعالى : </w:t>
      </w:r>
      <w:r w:rsidRPr="00ED4EFA">
        <w:rPr>
          <w:rFonts w:cs="Andalus" w:hint="cs"/>
          <w:sz w:val="28"/>
          <w:szCs w:val="28"/>
          <w:rtl/>
          <w:lang w:val="en-US" w:bidi="ar-DZ"/>
        </w:rPr>
        <w:t xml:space="preserve">﴿ إن الذين توفاهم الملائكة </w:t>
      </w:r>
      <w:r w:rsidR="00337FC4" w:rsidRPr="00ED4EFA">
        <w:rPr>
          <w:rFonts w:cs="Andalus" w:hint="cs"/>
          <w:sz w:val="28"/>
          <w:szCs w:val="28"/>
          <w:rtl/>
          <w:lang w:val="en-US" w:bidi="ar-DZ"/>
        </w:rPr>
        <w:t xml:space="preserve">ظالمي أنفسهم قالوا فيما كنتم قالوا كنا مستضعفين في الأرض قالوا ألم تكن أرض الله واسعة فتهاجروا فيها </w:t>
      </w:r>
      <w:r w:rsidRPr="00ED4EFA">
        <w:rPr>
          <w:rFonts w:cs="Andalus" w:hint="cs"/>
          <w:sz w:val="28"/>
          <w:szCs w:val="28"/>
          <w:rtl/>
          <w:lang w:val="en-US" w:bidi="ar-DZ"/>
        </w:rPr>
        <w:t>﴾</w:t>
      </w:r>
      <w:r w:rsidR="00337FC4" w:rsidRPr="00ED4EFA">
        <w:rPr>
          <w:rFonts w:cs="Andalus" w:hint="cs"/>
          <w:sz w:val="28"/>
          <w:szCs w:val="28"/>
          <w:rtl/>
          <w:lang w:val="en-US" w:bidi="ar-DZ"/>
        </w:rPr>
        <w:t xml:space="preserve"> </w:t>
      </w:r>
      <w:r w:rsidR="00337FC4" w:rsidRPr="00ED4EFA">
        <w:rPr>
          <w:rFonts w:asciiTheme="minorBidi" w:hAnsiTheme="minorBidi" w:hint="cs"/>
          <w:sz w:val="28"/>
          <w:szCs w:val="28"/>
          <w:rtl/>
          <w:lang w:val="en-US" w:bidi="ar-DZ"/>
        </w:rPr>
        <w:t>النساء 97.</w:t>
      </w:r>
    </w:p>
    <w:p w:rsidR="00337FC4" w:rsidRPr="00ED4EFA" w:rsidRDefault="00337FC4" w:rsidP="00337FC4">
      <w:pPr>
        <w:pStyle w:val="Paragraphedeliste"/>
        <w:numPr>
          <w:ilvl w:val="0"/>
          <w:numId w:val="10"/>
        </w:numPr>
        <w:bidi/>
        <w:rPr>
          <w:rFonts w:hint="cs"/>
          <w:sz w:val="28"/>
          <w:szCs w:val="28"/>
          <w:lang w:val="en-US" w:bidi="ar-DZ"/>
        </w:rPr>
      </w:pPr>
      <w:r w:rsidRPr="00ED4EFA">
        <w:rPr>
          <w:rFonts w:hint="cs"/>
          <w:sz w:val="28"/>
          <w:szCs w:val="28"/>
          <w:u w:val="single"/>
          <w:rtl/>
          <w:lang w:val="en-US" w:bidi="ar-DZ"/>
        </w:rPr>
        <w:lastRenderedPageBreak/>
        <w:t xml:space="preserve">الحق في حرية </w:t>
      </w:r>
      <w:r w:rsidR="00BF29A1" w:rsidRPr="00ED4EFA">
        <w:rPr>
          <w:rFonts w:hint="cs"/>
          <w:sz w:val="28"/>
          <w:szCs w:val="28"/>
          <w:u w:val="single"/>
          <w:rtl/>
          <w:lang w:val="en-US" w:bidi="ar-DZ"/>
        </w:rPr>
        <w:t>المعتقد</w:t>
      </w:r>
      <w:r w:rsidR="00BF29A1" w:rsidRPr="00ED4EFA">
        <w:rPr>
          <w:rFonts w:hint="cs"/>
          <w:sz w:val="28"/>
          <w:szCs w:val="28"/>
          <w:rtl/>
          <w:lang w:val="en-US" w:bidi="ar-DZ"/>
        </w:rPr>
        <w:t>:</w:t>
      </w:r>
      <w:r w:rsidRPr="00ED4EFA">
        <w:rPr>
          <w:rFonts w:hint="cs"/>
          <w:sz w:val="28"/>
          <w:szCs w:val="28"/>
          <w:rtl/>
          <w:lang w:val="en-US" w:bidi="ar-DZ"/>
        </w:rPr>
        <w:t xml:space="preserve"> الإسلام دين قائم على الإقناع المبني على الإرادة الحرة فمن قواعده ألا يكره أحدا على الدخول </w:t>
      </w:r>
      <w:r w:rsidR="00BF29A1" w:rsidRPr="00ED4EFA">
        <w:rPr>
          <w:rFonts w:hint="cs"/>
          <w:sz w:val="28"/>
          <w:szCs w:val="28"/>
          <w:rtl/>
          <w:lang w:val="en-US" w:bidi="ar-DZ"/>
        </w:rPr>
        <w:t>فيه.</w:t>
      </w:r>
      <w:r w:rsidRPr="00ED4EFA">
        <w:rPr>
          <w:rFonts w:hint="cs"/>
          <w:sz w:val="28"/>
          <w:szCs w:val="28"/>
          <w:rtl/>
          <w:lang w:val="en-US" w:bidi="ar-DZ"/>
        </w:rPr>
        <w:t xml:space="preserve"> قال </w:t>
      </w:r>
      <w:r w:rsidR="00BF29A1" w:rsidRPr="00ED4EFA">
        <w:rPr>
          <w:rFonts w:hint="cs"/>
          <w:sz w:val="28"/>
          <w:szCs w:val="28"/>
          <w:rtl/>
          <w:lang w:val="en-US" w:bidi="ar-DZ"/>
        </w:rPr>
        <w:t>تعالى:</w:t>
      </w:r>
      <w:r w:rsidRPr="00ED4EFA">
        <w:rPr>
          <w:rFonts w:hint="cs"/>
          <w:sz w:val="28"/>
          <w:szCs w:val="28"/>
          <w:rtl/>
          <w:lang w:val="en-US" w:bidi="ar-DZ"/>
        </w:rPr>
        <w:t xml:space="preserve"> </w:t>
      </w:r>
      <w:r w:rsidRPr="00ED4EFA">
        <w:rPr>
          <w:rFonts w:cs="Andalus" w:hint="cs"/>
          <w:sz w:val="28"/>
          <w:szCs w:val="28"/>
          <w:rtl/>
          <w:lang w:val="en-US" w:bidi="ar-DZ"/>
        </w:rPr>
        <w:t xml:space="preserve">﴿ لا إكراه في الدين ﴾ </w:t>
      </w:r>
      <w:r w:rsidRPr="00ED4EFA">
        <w:rPr>
          <w:rFonts w:asciiTheme="minorBidi" w:hAnsiTheme="minorBidi" w:hint="cs"/>
          <w:sz w:val="28"/>
          <w:szCs w:val="28"/>
          <w:rtl/>
          <w:lang w:val="en-US" w:bidi="ar-DZ"/>
        </w:rPr>
        <w:t>البقرة 156. كما يضمن لمن يعيش في كنفه من غير المسلمين أن يمارسوا شعائرهم وطقوسهم بكل حرية بشرط مراعاة النظام العام للمجتمع الإسلامي.</w:t>
      </w:r>
    </w:p>
    <w:p w:rsidR="00337FC4" w:rsidRPr="00ED4EFA" w:rsidRDefault="00337FC4" w:rsidP="00337FC4">
      <w:pPr>
        <w:pStyle w:val="Paragraphedeliste"/>
        <w:numPr>
          <w:ilvl w:val="0"/>
          <w:numId w:val="10"/>
        </w:numPr>
        <w:bidi/>
        <w:rPr>
          <w:rFonts w:hint="cs"/>
          <w:sz w:val="28"/>
          <w:szCs w:val="28"/>
          <w:lang w:val="en-US" w:bidi="ar-DZ"/>
        </w:rPr>
      </w:pPr>
      <w:r w:rsidRPr="00ED4EFA">
        <w:rPr>
          <w:rFonts w:asciiTheme="minorBidi" w:hAnsiTheme="minorBidi" w:hint="cs"/>
          <w:sz w:val="28"/>
          <w:szCs w:val="28"/>
          <w:u w:val="single"/>
          <w:rtl/>
          <w:lang w:val="en-US" w:bidi="ar-DZ"/>
        </w:rPr>
        <w:t>حرية الرأي والفكر</w:t>
      </w:r>
      <w:r w:rsidRPr="00ED4EFA">
        <w:rPr>
          <w:rFonts w:asciiTheme="minorBidi" w:hAnsiTheme="minorBidi" w:hint="cs"/>
          <w:sz w:val="28"/>
          <w:szCs w:val="28"/>
          <w:rtl/>
          <w:lang w:val="en-US" w:bidi="ar-DZ"/>
        </w:rPr>
        <w:t xml:space="preserve">: أمر الإسلام بإعمال العقل والفكر في كثير من </w:t>
      </w:r>
      <w:r w:rsidR="000867D4" w:rsidRPr="00ED4EFA">
        <w:rPr>
          <w:rFonts w:asciiTheme="minorBidi" w:hAnsiTheme="minorBidi" w:hint="cs"/>
          <w:sz w:val="28"/>
          <w:szCs w:val="28"/>
          <w:rtl/>
          <w:lang w:val="en-US" w:bidi="ar-DZ"/>
        </w:rPr>
        <w:t>الآيات:</w:t>
      </w:r>
      <w:r w:rsidRPr="00ED4EFA">
        <w:rPr>
          <w:rFonts w:asciiTheme="minorBidi" w:hAnsiTheme="minorBidi" w:hint="cs"/>
          <w:sz w:val="28"/>
          <w:szCs w:val="28"/>
          <w:rtl/>
          <w:lang w:val="en-US" w:bidi="ar-DZ"/>
        </w:rPr>
        <w:t xml:space="preserve"> </w:t>
      </w:r>
      <w:r w:rsidRPr="00ED4EFA">
        <w:rPr>
          <w:rFonts w:asciiTheme="minorBidi" w:hAnsiTheme="minorBidi" w:cs="Andalus" w:hint="cs"/>
          <w:sz w:val="28"/>
          <w:szCs w:val="28"/>
          <w:rtl/>
          <w:lang w:val="en-US" w:bidi="ar-DZ"/>
        </w:rPr>
        <w:t xml:space="preserve">﴿ ...أفلا يتدبرون ... ﴾ </w:t>
      </w:r>
      <w:r w:rsidRPr="00ED4EFA">
        <w:rPr>
          <w:rFonts w:asciiTheme="minorBidi" w:hAnsiTheme="minorBidi" w:hint="cs"/>
          <w:sz w:val="28"/>
          <w:szCs w:val="28"/>
          <w:rtl/>
          <w:lang w:val="en-US" w:bidi="ar-DZ"/>
        </w:rPr>
        <w:t xml:space="preserve">وفتح باب </w:t>
      </w:r>
      <w:r w:rsidR="000867D4" w:rsidRPr="00ED4EFA">
        <w:rPr>
          <w:rFonts w:asciiTheme="minorBidi" w:hAnsiTheme="minorBidi" w:hint="cs"/>
          <w:sz w:val="28"/>
          <w:szCs w:val="28"/>
          <w:rtl/>
          <w:lang w:val="en-US" w:bidi="ar-DZ"/>
        </w:rPr>
        <w:t>الاجتهاد</w:t>
      </w:r>
      <w:r w:rsidRPr="00ED4EFA">
        <w:rPr>
          <w:rFonts w:asciiTheme="minorBidi" w:hAnsiTheme="minorBidi" w:hint="cs"/>
          <w:sz w:val="28"/>
          <w:szCs w:val="28"/>
          <w:rtl/>
          <w:lang w:val="en-US" w:bidi="ar-DZ"/>
        </w:rPr>
        <w:t xml:space="preserve"> أمام أهل </w:t>
      </w:r>
      <w:r w:rsidR="000867D4" w:rsidRPr="00ED4EFA">
        <w:rPr>
          <w:rFonts w:asciiTheme="minorBidi" w:hAnsiTheme="minorBidi" w:hint="cs"/>
          <w:sz w:val="28"/>
          <w:szCs w:val="28"/>
          <w:rtl/>
          <w:lang w:val="en-US" w:bidi="ar-DZ"/>
        </w:rPr>
        <w:t>الاختصاص</w:t>
      </w:r>
      <w:r w:rsidRPr="00ED4EFA">
        <w:rPr>
          <w:rFonts w:asciiTheme="minorBidi" w:hAnsiTheme="minorBidi" w:hint="cs"/>
          <w:sz w:val="28"/>
          <w:szCs w:val="28"/>
          <w:rtl/>
          <w:lang w:val="en-US" w:bidi="ar-DZ"/>
        </w:rPr>
        <w:t xml:space="preserve"> وذم التقليد والجمود كما أعطى حرية الرأي مع مراعاة عدم إلحاق الضرر بالآخرين وكفل حق ممارسة الشورى قال </w:t>
      </w:r>
      <w:r w:rsidR="00FB6442" w:rsidRPr="00ED4EFA">
        <w:rPr>
          <w:rFonts w:asciiTheme="minorBidi" w:hAnsiTheme="minorBidi" w:hint="cs"/>
          <w:sz w:val="28"/>
          <w:szCs w:val="28"/>
          <w:rtl/>
          <w:lang w:val="en-US" w:bidi="ar-DZ"/>
        </w:rPr>
        <w:t>تعالى:</w:t>
      </w:r>
      <w:r w:rsidRPr="00ED4EFA">
        <w:rPr>
          <w:rFonts w:asciiTheme="minorBidi" w:hAnsiTheme="minorBidi" w:hint="cs"/>
          <w:sz w:val="28"/>
          <w:szCs w:val="28"/>
          <w:rtl/>
          <w:lang w:val="en-US" w:bidi="ar-DZ"/>
        </w:rPr>
        <w:t xml:space="preserve"> </w:t>
      </w:r>
      <w:r w:rsidRPr="00ED4EFA">
        <w:rPr>
          <w:rFonts w:asciiTheme="minorBidi" w:hAnsiTheme="minorBidi" w:cs="Andalus" w:hint="cs"/>
          <w:sz w:val="28"/>
          <w:szCs w:val="28"/>
          <w:rtl/>
          <w:lang w:val="en-US" w:bidi="ar-DZ"/>
        </w:rPr>
        <w:t>﴿ وشاورهم في الأمر ﴾</w:t>
      </w:r>
    </w:p>
    <w:p w:rsidR="00337FC4" w:rsidRPr="00ED4EFA" w:rsidRDefault="00337FC4" w:rsidP="00337FC4">
      <w:pPr>
        <w:pStyle w:val="Paragraphedeliste"/>
        <w:numPr>
          <w:ilvl w:val="0"/>
          <w:numId w:val="10"/>
        </w:numPr>
        <w:bidi/>
        <w:rPr>
          <w:rFonts w:hint="cs"/>
          <w:sz w:val="28"/>
          <w:szCs w:val="28"/>
          <w:lang w:val="en-US" w:bidi="ar-DZ"/>
        </w:rPr>
      </w:pPr>
      <w:r w:rsidRPr="00ED4EFA">
        <w:rPr>
          <w:rFonts w:hint="cs"/>
          <w:sz w:val="28"/>
          <w:szCs w:val="28"/>
          <w:u w:val="single"/>
          <w:rtl/>
          <w:lang w:val="en-US" w:bidi="ar-DZ"/>
        </w:rPr>
        <w:t>حق التعلم</w:t>
      </w:r>
      <w:r w:rsidRPr="00ED4EFA">
        <w:rPr>
          <w:rFonts w:hint="cs"/>
          <w:sz w:val="28"/>
          <w:szCs w:val="28"/>
          <w:rtl/>
          <w:lang w:val="en-US" w:bidi="ar-DZ"/>
        </w:rPr>
        <w:t xml:space="preserve"> : يكفي لتقرير هذا الحق أن أول ما نزل من القرآن ( إقرأ ) فقد كفل الإسلام حق طلب العلم وتنمية القدرات العقلية والفكرية لكل فرد رجلا كان أو امرأة حتى يصبح الإنسان نافعا لنفسه </w:t>
      </w:r>
      <w:r w:rsidR="003E62E4" w:rsidRPr="00ED4EFA">
        <w:rPr>
          <w:rFonts w:hint="cs"/>
          <w:sz w:val="28"/>
          <w:szCs w:val="28"/>
          <w:rtl/>
          <w:lang w:val="en-US" w:bidi="ar-DZ"/>
        </w:rPr>
        <w:t>ومجتمعه</w:t>
      </w:r>
      <w:r w:rsidRPr="00ED4EFA">
        <w:rPr>
          <w:rFonts w:hint="cs"/>
          <w:sz w:val="28"/>
          <w:szCs w:val="28"/>
          <w:rtl/>
          <w:lang w:val="en-US" w:bidi="ar-DZ"/>
        </w:rPr>
        <w:t xml:space="preserve"> </w:t>
      </w:r>
    </w:p>
    <w:p w:rsidR="005706D6" w:rsidRPr="00ED4EFA" w:rsidRDefault="005706D6" w:rsidP="005706D6">
      <w:pPr>
        <w:pStyle w:val="Paragraphedeliste"/>
        <w:numPr>
          <w:ilvl w:val="0"/>
          <w:numId w:val="9"/>
        </w:numPr>
        <w:bidi/>
        <w:rPr>
          <w:rFonts w:hint="cs"/>
          <w:b/>
          <w:bCs/>
          <w:sz w:val="32"/>
          <w:szCs w:val="32"/>
          <w:u w:val="single"/>
          <w:lang w:val="en-US" w:bidi="ar-DZ"/>
        </w:rPr>
      </w:pPr>
      <w:r w:rsidRPr="00ED4EFA">
        <w:rPr>
          <w:rFonts w:hint="cs"/>
          <w:b/>
          <w:bCs/>
          <w:sz w:val="32"/>
          <w:szCs w:val="32"/>
          <w:u w:val="single"/>
          <w:rtl/>
          <w:lang w:val="en-US" w:bidi="ar-DZ"/>
        </w:rPr>
        <w:t xml:space="preserve">حقوق </w:t>
      </w:r>
      <w:r w:rsidR="00431DE3" w:rsidRPr="00ED4EFA">
        <w:rPr>
          <w:rFonts w:hint="cs"/>
          <w:b/>
          <w:bCs/>
          <w:sz w:val="32"/>
          <w:szCs w:val="32"/>
          <w:u w:val="single"/>
          <w:rtl/>
          <w:lang w:val="en-US" w:bidi="ar-DZ"/>
        </w:rPr>
        <w:t>الإنسان في الحرب:</w:t>
      </w:r>
    </w:p>
    <w:p w:rsidR="005706D6" w:rsidRPr="00ED4EFA" w:rsidRDefault="005304EC" w:rsidP="005706D6">
      <w:pPr>
        <w:pStyle w:val="Paragraphedeliste"/>
        <w:numPr>
          <w:ilvl w:val="0"/>
          <w:numId w:val="11"/>
        </w:numPr>
        <w:bidi/>
        <w:rPr>
          <w:rFonts w:hint="cs"/>
          <w:sz w:val="28"/>
          <w:szCs w:val="28"/>
          <w:lang w:val="en-US" w:bidi="ar-DZ"/>
        </w:rPr>
      </w:pPr>
      <w:r w:rsidRPr="00ED4EFA">
        <w:rPr>
          <w:rFonts w:hint="cs"/>
          <w:sz w:val="28"/>
          <w:szCs w:val="28"/>
          <w:rtl/>
          <w:lang w:val="en-US" w:bidi="ar-DZ"/>
        </w:rPr>
        <w:t>احترام</w:t>
      </w:r>
      <w:r w:rsidR="00431DE3" w:rsidRPr="00ED4EFA">
        <w:rPr>
          <w:rFonts w:hint="cs"/>
          <w:sz w:val="28"/>
          <w:szCs w:val="28"/>
          <w:rtl/>
          <w:lang w:val="en-US" w:bidi="ar-DZ"/>
        </w:rPr>
        <w:t xml:space="preserve"> الإنسانية : فعن صفية بنت المغيرة قالت : </w:t>
      </w:r>
      <w:r w:rsidR="00431DE3" w:rsidRPr="00ED4EFA">
        <w:rPr>
          <w:rFonts w:cs="Andalus" w:hint="cs"/>
          <w:sz w:val="28"/>
          <w:szCs w:val="28"/>
          <w:rtl/>
          <w:lang w:val="en-US" w:bidi="ar-DZ"/>
        </w:rPr>
        <w:t xml:space="preserve">« </w:t>
      </w:r>
      <w:r w:rsidR="00431DE3" w:rsidRPr="00ED4EFA">
        <w:rPr>
          <w:rFonts w:asciiTheme="minorBidi" w:hAnsiTheme="minorBidi" w:hint="cs"/>
          <w:sz w:val="28"/>
          <w:szCs w:val="28"/>
          <w:rtl/>
          <w:lang w:val="en-US" w:bidi="ar-DZ"/>
        </w:rPr>
        <w:t xml:space="preserve">نهى رسول الله صلى الله عليه وسلم عن المثلى </w:t>
      </w:r>
      <w:r w:rsidR="00431DE3" w:rsidRPr="00ED4EFA">
        <w:rPr>
          <w:rFonts w:cs="Andalus" w:hint="cs"/>
          <w:sz w:val="28"/>
          <w:szCs w:val="28"/>
          <w:rtl/>
          <w:lang w:val="en-US" w:bidi="ar-DZ"/>
        </w:rPr>
        <w:t>»</w:t>
      </w:r>
    </w:p>
    <w:p w:rsidR="00431DE3" w:rsidRPr="00ED4EFA" w:rsidRDefault="00431DE3" w:rsidP="00431DE3">
      <w:pPr>
        <w:pStyle w:val="Paragraphedeliste"/>
        <w:numPr>
          <w:ilvl w:val="0"/>
          <w:numId w:val="11"/>
        </w:numPr>
        <w:bidi/>
        <w:rPr>
          <w:rFonts w:hint="cs"/>
          <w:sz w:val="28"/>
          <w:szCs w:val="28"/>
          <w:lang w:val="en-US" w:bidi="ar-DZ"/>
        </w:rPr>
      </w:pPr>
      <w:r w:rsidRPr="00ED4EFA">
        <w:rPr>
          <w:rFonts w:hint="cs"/>
          <w:sz w:val="28"/>
          <w:szCs w:val="28"/>
          <w:rtl/>
          <w:lang w:val="en-US" w:bidi="ar-DZ"/>
        </w:rPr>
        <w:t xml:space="preserve">حسن معاملة </w:t>
      </w:r>
      <w:r w:rsidR="00AC338F" w:rsidRPr="00ED4EFA">
        <w:rPr>
          <w:rFonts w:hint="cs"/>
          <w:sz w:val="28"/>
          <w:szCs w:val="28"/>
          <w:rtl/>
          <w:lang w:val="en-US" w:bidi="ar-DZ"/>
        </w:rPr>
        <w:t>الأسرى:</w:t>
      </w:r>
      <w:r w:rsidRPr="00ED4EFA">
        <w:rPr>
          <w:rFonts w:hint="cs"/>
          <w:sz w:val="28"/>
          <w:szCs w:val="28"/>
          <w:rtl/>
          <w:lang w:val="en-US" w:bidi="ar-DZ"/>
        </w:rPr>
        <w:t xml:space="preserve"> قال </w:t>
      </w:r>
      <w:r w:rsidR="00AC338F" w:rsidRPr="00ED4EFA">
        <w:rPr>
          <w:rFonts w:hint="cs"/>
          <w:sz w:val="28"/>
          <w:szCs w:val="28"/>
          <w:rtl/>
          <w:lang w:val="en-US" w:bidi="ar-DZ"/>
        </w:rPr>
        <w:t>تعالى:</w:t>
      </w:r>
      <w:r w:rsidRPr="00ED4EFA">
        <w:rPr>
          <w:rFonts w:hint="cs"/>
          <w:sz w:val="28"/>
          <w:szCs w:val="28"/>
          <w:rtl/>
          <w:lang w:val="en-US" w:bidi="ar-DZ"/>
        </w:rPr>
        <w:t xml:space="preserve"> </w:t>
      </w:r>
      <w:r w:rsidRPr="00ED4EFA">
        <w:rPr>
          <w:rFonts w:cs="Andalus" w:hint="cs"/>
          <w:sz w:val="28"/>
          <w:szCs w:val="28"/>
          <w:rtl/>
          <w:lang w:val="en-US" w:bidi="ar-DZ"/>
        </w:rPr>
        <w:t xml:space="preserve">﴿ ويطعمون الطعام على حبه مسكينا ويتيما وأسيرا ﴾ </w:t>
      </w:r>
      <w:r w:rsidRPr="00ED4EFA">
        <w:rPr>
          <w:rFonts w:asciiTheme="minorBidi" w:hAnsiTheme="minorBidi" w:hint="cs"/>
          <w:sz w:val="28"/>
          <w:szCs w:val="28"/>
          <w:rtl/>
          <w:lang w:val="en-US" w:bidi="ar-DZ"/>
        </w:rPr>
        <w:t xml:space="preserve">سورة الإنسان </w:t>
      </w:r>
    </w:p>
    <w:p w:rsidR="00431DE3" w:rsidRPr="00ED4EFA" w:rsidRDefault="00431DE3" w:rsidP="00431DE3">
      <w:pPr>
        <w:pStyle w:val="Paragraphedeliste"/>
        <w:numPr>
          <w:ilvl w:val="0"/>
          <w:numId w:val="11"/>
        </w:numPr>
        <w:bidi/>
        <w:rPr>
          <w:rFonts w:hint="cs"/>
          <w:sz w:val="28"/>
          <w:szCs w:val="28"/>
          <w:lang w:val="en-US" w:bidi="ar-DZ"/>
        </w:rPr>
      </w:pPr>
      <w:r w:rsidRPr="00ED4EFA">
        <w:rPr>
          <w:rFonts w:asciiTheme="minorBidi" w:hAnsiTheme="minorBidi" w:hint="cs"/>
          <w:sz w:val="28"/>
          <w:szCs w:val="28"/>
          <w:rtl/>
          <w:lang w:val="en-US" w:bidi="ar-DZ"/>
        </w:rPr>
        <w:t xml:space="preserve">قبول طلب الأمان : قال تعالى : </w:t>
      </w:r>
      <w:r w:rsidRPr="00ED4EFA">
        <w:rPr>
          <w:rFonts w:asciiTheme="minorBidi" w:hAnsiTheme="minorBidi" w:cs="Andalus" w:hint="cs"/>
          <w:sz w:val="28"/>
          <w:szCs w:val="28"/>
          <w:rtl/>
          <w:lang w:val="en-US" w:bidi="ar-DZ"/>
        </w:rPr>
        <w:t xml:space="preserve">﴿ وإن أحد من المشركين استجارك فأجره حتى يسمع كلام الله ثم أبلغه مأمنه ذلك بأنهم قوم لا يعلمون ﴾ </w:t>
      </w:r>
      <w:r w:rsidRPr="00ED4EFA">
        <w:rPr>
          <w:rFonts w:asciiTheme="minorBidi" w:hAnsiTheme="minorBidi" w:hint="cs"/>
          <w:sz w:val="28"/>
          <w:szCs w:val="28"/>
          <w:rtl/>
          <w:lang w:val="en-US" w:bidi="ar-DZ"/>
        </w:rPr>
        <w:t>التوبة 06.</w:t>
      </w:r>
    </w:p>
    <w:p w:rsidR="00B64505" w:rsidRPr="00ED4EFA" w:rsidRDefault="00B64505" w:rsidP="00431DE3">
      <w:pPr>
        <w:pStyle w:val="Paragraphedeliste"/>
        <w:bidi/>
        <w:ind w:left="1572"/>
        <w:rPr>
          <w:sz w:val="28"/>
          <w:szCs w:val="28"/>
          <w:lang w:val="en-US" w:bidi="ar-DZ"/>
        </w:rPr>
      </w:pPr>
      <w:r w:rsidRPr="00ED4EFA">
        <w:rPr>
          <w:noProof/>
          <w:sz w:val="28"/>
          <w:szCs w:val="28"/>
          <w:lang w:eastAsia="fr-FR"/>
        </w:rPr>
        <w:drawing>
          <wp:anchor distT="0" distB="0" distL="114300" distR="114300" simplePos="0" relativeHeight="251658752" behindDoc="0" locked="0" layoutInCell="1" allowOverlap="1">
            <wp:simplePos x="0" y="0"/>
            <wp:positionH relativeFrom="column">
              <wp:posOffset>1421130</wp:posOffset>
            </wp:positionH>
            <wp:positionV relativeFrom="paragraph">
              <wp:posOffset>131445</wp:posOffset>
            </wp:positionV>
            <wp:extent cx="4543425" cy="1133475"/>
            <wp:effectExtent l="19050" t="0" r="9525" b="0"/>
            <wp:wrapSquare wrapText="bothSides"/>
            <wp:docPr id="2" name="Image 1" descr="1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8.gif"/>
                    <pic:cNvPicPr/>
                  </pic:nvPicPr>
                  <pic:blipFill>
                    <a:blip r:embed="rId8"/>
                    <a:stretch>
                      <a:fillRect/>
                    </a:stretch>
                  </pic:blipFill>
                  <pic:spPr>
                    <a:xfrm>
                      <a:off x="0" y="0"/>
                      <a:ext cx="4543425" cy="1133475"/>
                    </a:xfrm>
                    <a:prstGeom prst="rect">
                      <a:avLst/>
                    </a:prstGeom>
                  </pic:spPr>
                </pic:pic>
              </a:graphicData>
            </a:graphic>
          </wp:anchor>
        </w:drawing>
      </w:r>
    </w:p>
    <w:p w:rsidR="00B64505" w:rsidRPr="00ED4EFA" w:rsidRDefault="00B64505" w:rsidP="00B64505">
      <w:pPr>
        <w:rPr>
          <w:lang w:val="en-US" w:bidi="ar-DZ"/>
        </w:rPr>
      </w:pPr>
    </w:p>
    <w:p w:rsidR="00B64505" w:rsidRPr="00ED4EFA" w:rsidRDefault="00B64505" w:rsidP="00B64505">
      <w:pPr>
        <w:rPr>
          <w:lang w:val="en-US" w:bidi="ar-DZ"/>
        </w:rPr>
      </w:pPr>
    </w:p>
    <w:p w:rsidR="00B64505" w:rsidRPr="00ED4EFA" w:rsidRDefault="00B64505" w:rsidP="00B64505">
      <w:pPr>
        <w:rPr>
          <w:lang w:val="en-US" w:bidi="ar-DZ"/>
        </w:rPr>
      </w:pPr>
    </w:p>
    <w:p w:rsidR="00B64505" w:rsidRPr="00ED4EFA" w:rsidRDefault="00B64505" w:rsidP="00B64505">
      <w:pPr>
        <w:rPr>
          <w:lang w:val="en-US" w:bidi="ar-DZ"/>
        </w:rPr>
      </w:pPr>
    </w:p>
    <w:p w:rsidR="00B64505" w:rsidRPr="00ED4EFA" w:rsidRDefault="00B64505" w:rsidP="00B64505">
      <w:pPr>
        <w:rPr>
          <w:lang w:val="en-US" w:bidi="ar-DZ"/>
        </w:rPr>
      </w:pPr>
      <w:r w:rsidRPr="00ED4EFA">
        <w:rPr>
          <w:noProof/>
          <w:lang w:eastAsia="fr-F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0" type="#_x0000_t98" style="position:absolute;margin-left:48.15pt;margin-top:12.75pt;width:498pt;height:58.5pt;z-index:-251656704"/>
        </w:pict>
      </w:r>
    </w:p>
    <w:p w:rsidR="00431DE3" w:rsidRPr="00ED4EFA" w:rsidRDefault="00B64505" w:rsidP="00B64505">
      <w:pPr>
        <w:tabs>
          <w:tab w:val="left" w:pos="0"/>
        </w:tabs>
        <w:jc w:val="right"/>
        <w:rPr>
          <w:rFonts w:asciiTheme="minorBidi" w:hAnsiTheme="minorBidi"/>
          <w:b/>
          <w:bCs/>
          <w:sz w:val="36"/>
          <w:szCs w:val="36"/>
          <w:lang w:val="en-US" w:bidi="ar-DZ"/>
        </w:rPr>
      </w:pPr>
      <w:r w:rsidRPr="00ED4EFA">
        <w:rPr>
          <w:b/>
          <w:bCs/>
          <w:noProof/>
          <w:sz w:val="36"/>
          <w:szCs w:val="36"/>
          <w:lang w:eastAsia="fr-F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1" type="#_x0000_t106" style="position:absolute;left:0;text-align:left;margin-left:80pt;margin-top:102.35pt;width:196.15pt;height:94.45pt;rotation:12276308fd;z-index:251660800" adj="9229,32381">
            <v:textbox>
              <w:txbxContent>
                <w:p w:rsidR="00B64505" w:rsidRPr="00B64505" w:rsidRDefault="00B64505" w:rsidP="00B64505">
                  <w:r>
                    <w:pict>
                      <v:shape id="_x0000_i1025" type="#_x0000_t136" style="width:117pt;height:45pt" fillcolor="black [3213]" strokecolor="black [3213]">
                        <v:shadow color="#868686"/>
                        <v:textpath style="font-family:&quot;Arial&quot;;v-text-kern:t" trim="t" fitpath="t" string="الأستاذة : سلامــي"/>
                      </v:shape>
                    </w:pict>
                  </w:r>
                </w:p>
              </w:txbxContent>
            </v:textbox>
          </v:shape>
        </w:pict>
      </w:r>
      <w:r w:rsidRPr="00ED4EFA">
        <w:rPr>
          <w:b/>
          <w:bCs/>
          <w:sz w:val="36"/>
          <w:szCs w:val="36"/>
          <w:lang w:val="en-US" w:bidi="ar-DZ"/>
        </w:rPr>
        <w:tab/>
      </w:r>
      <w:r w:rsidRPr="00ED4EFA">
        <w:rPr>
          <w:rFonts w:asciiTheme="minorBidi" w:hAnsiTheme="minorBidi" w:hint="cs"/>
          <w:b/>
          <w:bCs/>
          <w:sz w:val="36"/>
          <w:szCs w:val="36"/>
          <w:rtl/>
          <w:lang w:val="en-US" w:bidi="ar-DZ"/>
        </w:rPr>
        <w:t>الحياة مليئة بالحجارة فلا تتعثر بها بل اجمعها وابن بها سلما تصعد به نحو النجاح</w:t>
      </w:r>
    </w:p>
    <w:sectPr w:rsidR="00431DE3" w:rsidRPr="00ED4EFA" w:rsidSect="00D01BBA">
      <w:headerReference w:type="default" r:id="rId9"/>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3514" w:rsidRDefault="00403514" w:rsidP="00867B65">
      <w:pPr>
        <w:spacing w:after="0" w:line="240" w:lineRule="auto"/>
      </w:pPr>
      <w:r>
        <w:separator/>
      </w:r>
    </w:p>
  </w:endnote>
  <w:endnote w:type="continuationSeparator" w:id="1">
    <w:p w:rsidR="00403514" w:rsidRDefault="00403514" w:rsidP="00867B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3514" w:rsidRDefault="00403514" w:rsidP="00867B65">
      <w:pPr>
        <w:spacing w:after="0" w:line="240" w:lineRule="auto"/>
      </w:pPr>
      <w:r>
        <w:separator/>
      </w:r>
    </w:p>
  </w:footnote>
  <w:footnote w:type="continuationSeparator" w:id="1">
    <w:p w:rsidR="00403514" w:rsidRDefault="00403514" w:rsidP="00867B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6D6" w:rsidRDefault="005706D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0D36"/>
    <w:multiLevelType w:val="hybridMultilevel"/>
    <w:tmpl w:val="1E1EC8E8"/>
    <w:lvl w:ilvl="0" w:tplc="00645574">
      <w:start w:val="1"/>
      <w:numFmt w:val="decimal"/>
      <w:lvlText w:val="%1."/>
      <w:lvlJc w:val="left"/>
      <w:pPr>
        <w:ind w:left="1668" w:hanging="360"/>
      </w:pPr>
      <w:rPr>
        <w:b/>
        <w:bCs/>
        <w:color w:val="FF0000"/>
        <w:sz w:val="32"/>
        <w:szCs w:val="32"/>
        <w:u w:val="single"/>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
    <w:nsid w:val="10040BD0"/>
    <w:multiLevelType w:val="hybridMultilevel"/>
    <w:tmpl w:val="BAE2E5C2"/>
    <w:lvl w:ilvl="0" w:tplc="040C0001">
      <w:start w:val="1"/>
      <w:numFmt w:val="bullet"/>
      <w:lvlText w:val=""/>
      <w:lvlJc w:val="left"/>
      <w:pPr>
        <w:ind w:left="1572" w:hanging="360"/>
      </w:pPr>
      <w:rPr>
        <w:rFonts w:ascii="Symbol" w:hAnsi="Symbol" w:hint="default"/>
      </w:rPr>
    </w:lvl>
    <w:lvl w:ilvl="1" w:tplc="040C0003" w:tentative="1">
      <w:start w:val="1"/>
      <w:numFmt w:val="bullet"/>
      <w:lvlText w:val="o"/>
      <w:lvlJc w:val="left"/>
      <w:pPr>
        <w:ind w:left="2292" w:hanging="360"/>
      </w:pPr>
      <w:rPr>
        <w:rFonts w:ascii="Courier New" w:hAnsi="Courier New" w:cs="Courier New" w:hint="default"/>
      </w:rPr>
    </w:lvl>
    <w:lvl w:ilvl="2" w:tplc="040C0005" w:tentative="1">
      <w:start w:val="1"/>
      <w:numFmt w:val="bullet"/>
      <w:lvlText w:val=""/>
      <w:lvlJc w:val="left"/>
      <w:pPr>
        <w:ind w:left="3012" w:hanging="360"/>
      </w:pPr>
      <w:rPr>
        <w:rFonts w:ascii="Wingdings" w:hAnsi="Wingdings" w:hint="default"/>
      </w:rPr>
    </w:lvl>
    <w:lvl w:ilvl="3" w:tplc="040C0001" w:tentative="1">
      <w:start w:val="1"/>
      <w:numFmt w:val="bullet"/>
      <w:lvlText w:val=""/>
      <w:lvlJc w:val="left"/>
      <w:pPr>
        <w:ind w:left="3732" w:hanging="360"/>
      </w:pPr>
      <w:rPr>
        <w:rFonts w:ascii="Symbol" w:hAnsi="Symbol" w:hint="default"/>
      </w:rPr>
    </w:lvl>
    <w:lvl w:ilvl="4" w:tplc="040C0003" w:tentative="1">
      <w:start w:val="1"/>
      <w:numFmt w:val="bullet"/>
      <w:lvlText w:val="o"/>
      <w:lvlJc w:val="left"/>
      <w:pPr>
        <w:ind w:left="4452" w:hanging="360"/>
      </w:pPr>
      <w:rPr>
        <w:rFonts w:ascii="Courier New" w:hAnsi="Courier New" w:cs="Courier New" w:hint="default"/>
      </w:rPr>
    </w:lvl>
    <w:lvl w:ilvl="5" w:tplc="040C0005" w:tentative="1">
      <w:start w:val="1"/>
      <w:numFmt w:val="bullet"/>
      <w:lvlText w:val=""/>
      <w:lvlJc w:val="left"/>
      <w:pPr>
        <w:ind w:left="5172" w:hanging="360"/>
      </w:pPr>
      <w:rPr>
        <w:rFonts w:ascii="Wingdings" w:hAnsi="Wingdings" w:hint="default"/>
      </w:rPr>
    </w:lvl>
    <w:lvl w:ilvl="6" w:tplc="040C0001" w:tentative="1">
      <w:start w:val="1"/>
      <w:numFmt w:val="bullet"/>
      <w:lvlText w:val=""/>
      <w:lvlJc w:val="left"/>
      <w:pPr>
        <w:ind w:left="5892" w:hanging="360"/>
      </w:pPr>
      <w:rPr>
        <w:rFonts w:ascii="Symbol" w:hAnsi="Symbol" w:hint="default"/>
      </w:rPr>
    </w:lvl>
    <w:lvl w:ilvl="7" w:tplc="040C0003" w:tentative="1">
      <w:start w:val="1"/>
      <w:numFmt w:val="bullet"/>
      <w:lvlText w:val="o"/>
      <w:lvlJc w:val="left"/>
      <w:pPr>
        <w:ind w:left="6612" w:hanging="360"/>
      </w:pPr>
      <w:rPr>
        <w:rFonts w:ascii="Courier New" w:hAnsi="Courier New" w:cs="Courier New" w:hint="default"/>
      </w:rPr>
    </w:lvl>
    <w:lvl w:ilvl="8" w:tplc="040C0005" w:tentative="1">
      <w:start w:val="1"/>
      <w:numFmt w:val="bullet"/>
      <w:lvlText w:val=""/>
      <w:lvlJc w:val="left"/>
      <w:pPr>
        <w:ind w:left="7332" w:hanging="360"/>
      </w:pPr>
      <w:rPr>
        <w:rFonts w:ascii="Wingdings" w:hAnsi="Wingdings" w:hint="default"/>
      </w:rPr>
    </w:lvl>
  </w:abstractNum>
  <w:abstractNum w:abstractNumId="2">
    <w:nsid w:val="234547E2"/>
    <w:multiLevelType w:val="hybridMultilevel"/>
    <w:tmpl w:val="FB2C6628"/>
    <w:lvl w:ilvl="0" w:tplc="625E4ECE">
      <w:start w:val="1"/>
      <w:numFmt w:val="bullet"/>
      <w:lvlText w:val=""/>
      <w:lvlJc w:val="left"/>
      <w:pPr>
        <w:ind w:left="2028" w:hanging="360"/>
      </w:pPr>
      <w:rPr>
        <w:rFonts w:asciiTheme="minorBidi" w:hAnsiTheme="minorBidi" w:cstheme="minorBidi" w:hint="default"/>
        <w:b/>
        <w:bCs/>
        <w:color w:val="FF0000"/>
        <w:sz w:val="32"/>
        <w:szCs w:val="32"/>
        <w:u w:val="single"/>
      </w:rPr>
    </w:lvl>
    <w:lvl w:ilvl="1" w:tplc="040C0003" w:tentative="1">
      <w:start w:val="1"/>
      <w:numFmt w:val="bullet"/>
      <w:lvlText w:val="o"/>
      <w:lvlJc w:val="left"/>
      <w:pPr>
        <w:ind w:left="2748" w:hanging="360"/>
      </w:pPr>
      <w:rPr>
        <w:rFonts w:ascii="Courier New" w:hAnsi="Courier New" w:cs="Courier New" w:hint="default"/>
      </w:rPr>
    </w:lvl>
    <w:lvl w:ilvl="2" w:tplc="040C0005" w:tentative="1">
      <w:start w:val="1"/>
      <w:numFmt w:val="bullet"/>
      <w:lvlText w:val=""/>
      <w:lvlJc w:val="left"/>
      <w:pPr>
        <w:ind w:left="3468" w:hanging="360"/>
      </w:pPr>
      <w:rPr>
        <w:rFonts w:ascii="Wingdings" w:hAnsi="Wingdings" w:hint="default"/>
      </w:rPr>
    </w:lvl>
    <w:lvl w:ilvl="3" w:tplc="040C0001" w:tentative="1">
      <w:start w:val="1"/>
      <w:numFmt w:val="bullet"/>
      <w:lvlText w:val=""/>
      <w:lvlJc w:val="left"/>
      <w:pPr>
        <w:ind w:left="4188" w:hanging="360"/>
      </w:pPr>
      <w:rPr>
        <w:rFonts w:ascii="Symbol" w:hAnsi="Symbol" w:hint="default"/>
      </w:rPr>
    </w:lvl>
    <w:lvl w:ilvl="4" w:tplc="040C0003" w:tentative="1">
      <w:start w:val="1"/>
      <w:numFmt w:val="bullet"/>
      <w:lvlText w:val="o"/>
      <w:lvlJc w:val="left"/>
      <w:pPr>
        <w:ind w:left="4908" w:hanging="360"/>
      </w:pPr>
      <w:rPr>
        <w:rFonts w:ascii="Courier New" w:hAnsi="Courier New" w:cs="Courier New" w:hint="default"/>
      </w:rPr>
    </w:lvl>
    <w:lvl w:ilvl="5" w:tplc="040C0005" w:tentative="1">
      <w:start w:val="1"/>
      <w:numFmt w:val="bullet"/>
      <w:lvlText w:val=""/>
      <w:lvlJc w:val="left"/>
      <w:pPr>
        <w:ind w:left="5628" w:hanging="360"/>
      </w:pPr>
      <w:rPr>
        <w:rFonts w:ascii="Wingdings" w:hAnsi="Wingdings" w:hint="default"/>
      </w:rPr>
    </w:lvl>
    <w:lvl w:ilvl="6" w:tplc="040C0001" w:tentative="1">
      <w:start w:val="1"/>
      <w:numFmt w:val="bullet"/>
      <w:lvlText w:val=""/>
      <w:lvlJc w:val="left"/>
      <w:pPr>
        <w:ind w:left="6348" w:hanging="360"/>
      </w:pPr>
      <w:rPr>
        <w:rFonts w:ascii="Symbol" w:hAnsi="Symbol" w:hint="default"/>
      </w:rPr>
    </w:lvl>
    <w:lvl w:ilvl="7" w:tplc="040C0003" w:tentative="1">
      <w:start w:val="1"/>
      <w:numFmt w:val="bullet"/>
      <w:lvlText w:val="o"/>
      <w:lvlJc w:val="left"/>
      <w:pPr>
        <w:ind w:left="7068" w:hanging="360"/>
      </w:pPr>
      <w:rPr>
        <w:rFonts w:ascii="Courier New" w:hAnsi="Courier New" w:cs="Courier New" w:hint="default"/>
      </w:rPr>
    </w:lvl>
    <w:lvl w:ilvl="8" w:tplc="040C0005" w:tentative="1">
      <w:start w:val="1"/>
      <w:numFmt w:val="bullet"/>
      <w:lvlText w:val=""/>
      <w:lvlJc w:val="left"/>
      <w:pPr>
        <w:ind w:left="7788" w:hanging="360"/>
      </w:pPr>
      <w:rPr>
        <w:rFonts w:ascii="Wingdings" w:hAnsi="Wingdings" w:hint="default"/>
      </w:rPr>
    </w:lvl>
  </w:abstractNum>
  <w:abstractNum w:abstractNumId="3">
    <w:nsid w:val="27297AE0"/>
    <w:multiLevelType w:val="hybridMultilevel"/>
    <w:tmpl w:val="7CF8CBD8"/>
    <w:lvl w:ilvl="0" w:tplc="625E4ECE">
      <w:start w:val="1"/>
      <w:numFmt w:val="bullet"/>
      <w:lvlText w:val=""/>
      <w:lvlJc w:val="left"/>
      <w:pPr>
        <w:ind w:left="2748" w:hanging="360"/>
      </w:pPr>
      <w:rPr>
        <w:rFonts w:asciiTheme="minorBidi" w:hAnsiTheme="minorBidi" w:cstheme="minorBidi" w:hint="default"/>
        <w:b/>
        <w:bCs/>
        <w:color w:val="FF0000"/>
        <w:sz w:val="32"/>
        <w:szCs w:val="32"/>
        <w:u w:val="single"/>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2C865ADE"/>
    <w:multiLevelType w:val="hybridMultilevel"/>
    <w:tmpl w:val="2EDC2D5A"/>
    <w:lvl w:ilvl="0" w:tplc="2FE012CC">
      <w:start w:val="1"/>
      <w:numFmt w:val="bullet"/>
      <w:lvlText w:val=""/>
      <w:lvlJc w:val="left"/>
      <w:pPr>
        <w:ind w:left="960" w:hanging="360"/>
      </w:pPr>
      <w:rPr>
        <w:rFonts w:ascii="Wingdings" w:hAnsi="Wingdings" w:hint="default"/>
        <w:b/>
        <w:bCs/>
        <w:color w:val="auto"/>
        <w:sz w:val="32"/>
        <w:szCs w:val="32"/>
        <w:u w:val="single"/>
      </w:rPr>
    </w:lvl>
    <w:lvl w:ilvl="1" w:tplc="040C0019" w:tentative="1">
      <w:start w:val="1"/>
      <w:numFmt w:val="lowerLetter"/>
      <w:lvlText w:val="%2."/>
      <w:lvlJc w:val="left"/>
      <w:pPr>
        <w:ind w:left="1680" w:hanging="360"/>
      </w:pPr>
    </w:lvl>
    <w:lvl w:ilvl="2" w:tplc="040C001B" w:tentative="1">
      <w:start w:val="1"/>
      <w:numFmt w:val="lowerRoman"/>
      <w:lvlText w:val="%3."/>
      <w:lvlJc w:val="right"/>
      <w:pPr>
        <w:ind w:left="2400" w:hanging="180"/>
      </w:pPr>
    </w:lvl>
    <w:lvl w:ilvl="3" w:tplc="040C000F" w:tentative="1">
      <w:start w:val="1"/>
      <w:numFmt w:val="decimal"/>
      <w:lvlText w:val="%4."/>
      <w:lvlJc w:val="left"/>
      <w:pPr>
        <w:ind w:left="3120" w:hanging="360"/>
      </w:pPr>
    </w:lvl>
    <w:lvl w:ilvl="4" w:tplc="040C0019" w:tentative="1">
      <w:start w:val="1"/>
      <w:numFmt w:val="lowerLetter"/>
      <w:lvlText w:val="%5."/>
      <w:lvlJc w:val="left"/>
      <w:pPr>
        <w:ind w:left="3840" w:hanging="360"/>
      </w:pPr>
    </w:lvl>
    <w:lvl w:ilvl="5" w:tplc="040C001B" w:tentative="1">
      <w:start w:val="1"/>
      <w:numFmt w:val="lowerRoman"/>
      <w:lvlText w:val="%6."/>
      <w:lvlJc w:val="right"/>
      <w:pPr>
        <w:ind w:left="4560" w:hanging="180"/>
      </w:pPr>
    </w:lvl>
    <w:lvl w:ilvl="6" w:tplc="040C000F" w:tentative="1">
      <w:start w:val="1"/>
      <w:numFmt w:val="decimal"/>
      <w:lvlText w:val="%7."/>
      <w:lvlJc w:val="left"/>
      <w:pPr>
        <w:ind w:left="5280" w:hanging="360"/>
      </w:pPr>
    </w:lvl>
    <w:lvl w:ilvl="7" w:tplc="040C0019" w:tentative="1">
      <w:start w:val="1"/>
      <w:numFmt w:val="lowerLetter"/>
      <w:lvlText w:val="%8."/>
      <w:lvlJc w:val="left"/>
      <w:pPr>
        <w:ind w:left="6000" w:hanging="360"/>
      </w:pPr>
    </w:lvl>
    <w:lvl w:ilvl="8" w:tplc="040C001B" w:tentative="1">
      <w:start w:val="1"/>
      <w:numFmt w:val="lowerRoman"/>
      <w:lvlText w:val="%9."/>
      <w:lvlJc w:val="right"/>
      <w:pPr>
        <w:ind w:left="6720" w:hanging="180"/>
      </w:pPr>
    </w:lvl>
  </w:abstractNum>
  <w:abstractNum w:abstractNumId="5">
    <w:nsid w:val="519627DE"/>
    <w:multiLevelType w:val="hybridMultilevel"/>
    <w:tmpl w:val="2E829A2A"/>
    <w:lvl w:ilvl="0" w:tplc="00645574">
      <w:start w:val="1"/>
      <w:numFmt w:val="decimal"/>
      <w:lvlText w:val="%1."/>
      <w:lvlJc w:val="left"/>
      <w:pPr>
        <w:ind w:left="1668" w:hanging="360"/>
      </w:pPr>
      <w:rPr>
        <w:b/>
        <w:bCs/>
        <w:color w:val="FF0000"/>
        <w:sz w:val="32"/>
        <w:szCs w:val="32"/>
        <w:u w:val="single"/>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6">
    <w:nsid w:val="528C0CD8"/>
    <w:multiLevelType w:val="hybridMultilevel"/>
    <w:tmpl w:val="CE9481EA"/>
    <w:lvl w:ilvl="0" w:tplc="040C0001">
      <w:start w:val="1"/>
      <w:numFmt w:val="bullet"/>
      <w:lvlText w:val=""/>
      <w:lvlJc w:val="left"/>
      <w:pPr>
        <w:ind w:left="1680" w:hanging="360"/>
      </w:pPr>
      <w:rPr>
        <w:rFonts w:ascii="Symbol" w:hAnsi="Symbol" w:hint="default"/>
      </w:rPr>
    </w:lvl>
    <w:lvl w:ilvl="1" w:tplc="040C0003" w:tentative="1">
      <w:start w:val="1"/>
      <w:numFmt w:val="bullet"/>
      <w:lvlText w:val="o"/>
      <w:lvlJc w:val="left"/>
      <w:pPr>
        <w:ind w:left="2400" w:hanging="360"/>
      </w:pPr>
      <w:rPr>
        <w:rFonts w:ascii="Courier New" w:hAnsi="Courier New" w:cs="Courier New" w:hint="default"/>
      </w:rPr>
    </w:lvl>
    <w:lvl w:ilvl="2" w:tplc="040C0005" w:tentative="1">
      <w:start w:val="1"/>
      <w:numFmt w:val="bullet"/>
      <w:lvlText w:val=""/>
      <w:lvlJc w:val="left"/>
      <w:pPr>
        <w:ind w:left="3120" w:hanging="360"/>
      </w:pPr>
      <w:rPr>
        <w:rFonts w:ascii="Wingdings" w:hAnsi="Wingdings" w:hint="default"/>
      </w:rPr>
    </w:lvl>
    <w:lvl w:ilvl="3" w:tplc="040C0001" w:tentative="1">
      <w:start w:val="1"/>
      <w:numFmt w:val="bullet"/>
      <w:lvlText w:val=""/>
      <w:lvlJc w:val="left"/>
      <w:pPr>
        <w:ind w:left="3840" w:hanging="360"/>
      </w:pPr>
      <w:rPr>
        <w:rFonts w:ascii="Symbol" w:hAnsi="Symbol" w:hint="default"/>
      </w:rPr>
    </w:lvl>
    <w:lvl w:ilvl="4" w:tplc="040C0003" w:tentative="1">
      <w:start w:val="1"/>
      <w:numFmt w:val="bullet"/>
      <w:lvlText w:val="o"/>
      <w:lvlJc w:val="left"/>
      <w:pPr>
        <w:ind w:left="4560" w:hanging="360"/>
      </w:pPr>
      <w:rPr>
        <w:rFonts w:ascii="Courier New" w:hAnsi="Courier New" w:cs="Courier New" w:hint="default"/>
      </w:rPr>
    </w:lvl>
    <w:lvl w:ilvl="5" w:tplc="040C0005" w:tentative="1">
      <w:start w:val="1"/>
      <w:numFmt w:val="bullet"/>
      <w:lvlText w:val=""/>
      <w:lvlJc w:val="left"/>
      <w:pPr>
        <w:ind w:left="5280" w:hanging="360"/>
      </w:pPr>
      <w:rPr>
        <w:rFonts w:ascii="Wingdings" w:hAnsi="Wingdings" w:hint="default"/>
      </w:rPr>
    </w:lvl>
    <w:lvl w:ilvl="6" w:tplc="040C0001" w:tentative="1">
      <w:start w:val="1"/>
      <w:numFmt w:val="bullet"/>
      <w:lvlText w:val=""/>
      <w:lvlJc w:val="left"/>
      <w:pPr>
        <w:ind w:left="6000" w:hanging="360"/>
      </w:pPr>
      <w:rPr>
        <w:rFonts w:ascii="Symbol" w:hAnsi="Symbol" w:hint="default"/>
      </w:rPr>
    </w:lvl>
    <w:lvl w:ilvl="7" w:tplc="040C0003" w:tentative="1">
      <w:start w:val="1"/>
      <w:numFmt w:val="bullet"/>
      <w:lvlText w:val="o"/>
      <w:lvlJc w:val="left"/>
      <w:pPr>
        <w:ind w:left="6720" w:hanging="360"/>
      </w:pPr>
      <w:rPr>
        <w:rFonts w:ascii="Courier New" w:hAnsi="Courier New" w:cs="Courier New" w:hint="default"/>
      </w:rPr>
    </w:lvl>
    <w:lvl w:ilvl="8" w:tplc="040C0005" w:tentative="1">
      <w:start w:val="1"/>
      <w:numFmt w:val="bullet"/>
      <w:lvlText w:val=""/>
      <w:lvlJc w:val="left"/>
      <w:pPr>
        <w:ind w:left="7440" w:hanging="360"/>
      </w:pPr>
      <w:rPr>
        <w:rFonts w:ascii="Wingdings" w:hAnsi="Wingdings" w:hint="default"/>
      </w:rPr>
    </w:lvl>
  </w:abstractNum>
  <w:abstractNum w:abstractNumId="7">
    <w:nsid w:val="5DD630CE"/>
    <w:multiLevelType w:val="hybridMultilevel"/>
    <w:tmpl w:val="1E6C6DA6"/>
    <w:lvl w:ilvl="0" w:tplc="0EBC7EDC">
      <w:start w:val="1"/>
      <w:numFmt w:val="bullet"/>
      <w:lvlText w:val=""/>
      <w:lvlJc w:val="left"/>
      <w:pPr>
        <w:ind w:left="360" w:hanging="360"/>
      </w:pPr>
      <w:rPr>
        <w:rFonts w:ascii="Wingdings" w:hAnsi="Wingdings" w:cs="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760D33F9"/>
    <w:multiLevelType w:val="hybridMultilevel"/>
    <w:tmpl w:val="9B0CA99C"/>
    <w:lvl w:ilvl="0" w:tplc="55F4E56A">
      <w:start w:val="1"/>
      <w:numFmt w:val="bullet"/>
      <w:lvlText w:val=""/>
      <w:lvlJc w:val="left"/>
      <w:pPr>
        <w:ind w:left="852" w:hanging="360"/>
      </w:pPr>
      <w:rPr>
        <w:rFonts w:ascii="Wingdings" w:hAnsi="Wingdings" w:hint="default"/>
        <w:b/>
        <w:bCs/>
        <w:color w:val="auto"/>
        <w:sz w:val="32"/>
        <w:szCs w:val="32"/>
        <w:u w:val="single"/>
      </w:rPr>
    </w:lvl>
    <w:lvl w:ilvl="1" w:tplc="040C0003" w:tentative="1">
      <w:start w:val="1"/>
      <w:numFmt w:val="bullet"/>
      <w:lvlText w:val="o"/>
      <w:lvlJc w:val="left"/>
      <w:pPr>
        <w:ind w:left="1572" w:hanging="360"/>
      </w:pPr>
      <w:rPr>
        <w:rFonts w:ascii="Courier New" w:hAnsi="Courier New" w:cs="Courier New" w:hint="default"/>
      </w:rPr>
    </w:lvl>
    <w:lvl w:ilvl="2" w:tplc="040C0005" w:tentative="1">
      <w:start w:val="1"/>
      <w:numFmt w:val="bullet"/>
      <w:lvlText w:val=""/>
      <w:lvlJc w:val="left"/>
      <w:pPr>
        <w:ind w:left="2292" w:hanging="360"/>
      </w:pPr>
      <w:rPr>
        <w:rFonts w:ascii="Wingdings" w:hAnsi="Wingdings" w:hint="default"/>
      </w:rPr>
    </w:lvl>
    <w:lvl w:ilvl="3" w:tplc="040C0001" w:tentative="1">
      <w:start w:val="1"/>
      <w:numFmt w:val="bullet"/>
      <w:lvlText w:val=""/>
      <w:lvlJc w:val="left"/>
      <w:pPr>
        <w:ind w:left="3012" w:hanging="360"/>
      </w:pPr>
      <w:rPr>
        <w:rFonts w:ascii="Symbol" w:hAnsi="Symbol" w:hint="default"/>
      </w:rPr>
    </w:lvl>
    <w:lvl w:ilvl="4" w:tplc="040C0003" w:tentative="1">
      <w:start w:val="1"/>
      <w:numFmt w:val="bullet"/>
      <w:lvlText w:val="o"/>
      <w:lvlJc w:val="left"/>
      <w:pPr>
        <w:ind w:left="3732" w:hanging="360"/>
      </w:pPr>
      <w:rPr>
        <w:rFonts w:ascii="Courier New" w:hAnsi="Courier New" w:cs="Courier New" w:hint="default"/>
      </w:rPr>
    </w:lvl>
    <w:lvl w:ilvl="5" w:tplc="040C0005" w:tentative="1">
      <w:start w:val="1"/>
      <w:numFmt w:val="bullet"/>
      <w:lvlText w:val=""/>
      <w:lvlJc w:val="left"/>
      <w:pPr>
        <w:ind w:left="4452" w:hanging="360"/>
      </w:pPr>
      <w:rPr>
        <w:rFonts w:ascii="Wingdings" w:hAnsi="Wingdings" w:hint="default"/>
      </w:rPr>
    </w:lvl>
    <w:lvl w:ilvl="6" w:tplc="040C0001" w:tentative="1">
      <w:start w:val="1"/>
      <w:numFmt w:val="bullet"/>
      <w:lvlText w:val=""/>
      <w:lvlJc w:val="left"/>
      <w:pPr>
        <w:ind w:left="5172" w:hanging="360"/>
      </w:pPr>
      <w:rPr>
        <w:rFonts w:ascii="Symbol" w:hAnsi="Symbol" w:hint="default"/>
      </w:rPr>
    </w:lvl>
    <w:lvl w:ilvl="7" w:tplc="040C0003" w:tentative="1">
      <w:start w:val="1"/>
      <w:numFmt w:val="bullet"/>
      <w:lvlText w:val="o"/>
      <w:lvlJc w:val="left"/>
      <w:pPr>
        <w:ind w:left="5892" w:hanging="360"/>
      </w:pPr>
      <w:rPr>
        <w:rFonts w:ascii="Courier New" w:hAnsi="Courier New" w:cs="Courier New" w:hint="default"/>
      </w:rPr>
    </w:lvl>
    <w:lvl w:ilvl="8" w:tplc="040C0005" w:tentative="1">
      <w:start w:val="1"/>
      <w:numFmt w:val="bullet"/>
      <w:lvlText w:val=""/>
      <w:lvlJc w:val="left"/>
      <w:pPr>
        <w:ind w:left="6612" w:hanging="360"/>
      </w:pPr>
      <w:rPr>
        <w:rFonts w:ascii="Wingdings" w:hAnsi="Wingdings" w:hint="default"/>
      </w:rPr>
    </w:lvl>
  </w:abstractNum>
  <w:abstractNum w:abstractNumId="9">
    <w:nsid w:val="769B56F5"/>
    <w:multiLevelType w:val="hybridMultilevel"/>
    <w:tmpl w:val="93B4E48A"/>
    <w:lvl w:ilvl="0" w:tplc="00645574">
      <w:start w:val="1"/>
      <w:numFmt w:val="decimal"/>
      <w:lvlText w:val="%1."/>
      <w:lvlJc w:val="left"/>
      <w:pPr>
        <w:ind w:left="1920" w:hanging="360"/>
      </w:pPr>
      <w:rPr>
        <w:b/>
        <w:bCs/>
        <w:color w:val="FF0000"/>
        <w:sz w:val="32"/>
        <w:szCs w:val="32"/>
        <w:u w:val="single"/>
      </w:rPr>
    </w:lvl>
    <w:lvl w:ilvl="1" w:tplc="040C0019" w:tentative="1">
      <w:start w:val="1"/>
      <w:numFmt w:val="lowerLetter"/>
      <w:lvlText w:val="%2."/>
      <w:lvlJc w:val="left"/>
      <w:pPr>
        <w:ind w:left="2400" w:hanging="360"/>
      </w:pPr>
    </w:lvl>
    <w:lvl w:ilvl="2" w:tplc="040C001B" w:tentative="1">
      <w:start w:val="1"/>
      <w:numFmt w:val="lowerRoman"/>
      <w:lvlText w:val="%3."/>
      <w:lvlJc w:val="right"/>
      <w:pPr>
        <w:ind w:left="3120" w:hanging="180"/>
      </w:pPr>
    </w:lvl>
    <w:lvl w:ilvl="3" w:tplc="040C000F" w:tentative="1">
      <w:start w:val="1"/>
      <w:numFmt w:val="decimal"/>
      <w:lvlText w:val="%4."/>
      <w:lvlJc w:val="left"/>
      <w:pPr>
        <w:ind w:left="3840" w:hanging="360"/>
      </w:pPr>
    </w:lvl>
    <w:lvl w:ilvl="4" w:tplc="040C0019" w:tentative="1">
      <w:start w:val="1"/>
      <w:numFmt w:val="lowerLetter"/>
      <w:lvlText w:val="%5."/>
      <w:lvlJc w:val="left"/>
      <w:pPr>
        <w:ind w:left="4560" w:hanging="360"/>
      </w:pPr>
    </w:lvl>
    <w:lvl w:ilvl="5" w:tplc="040C001B" w:tentative="1">
      <w:start w:val="1"/>
      <w:numFmt w:val="lowerRoman"/>
      <w:lvlText w:val="%6."/>
      <w:lvlJc w:val="right"/>
      <w:pPr>
        <w:ind w:left="5280" w:hanging="180"/>
      </w:pPr>
    </w:lvl>
    <w:lvl w:ilvl="6" w:tplc="040C000F" w:tentative="1">
      <w:start w:val="1"/>
      <w:numFmt w:val="decimal"/>
      <w:lvlText w:val="%7."/>
      <w:lvlJc w:val="left"/>
      <w:pPr>
        <w:ind w:left="6000" w:hanging="360"/>
      </w:pPr>
    </w:lvl>
    <w:lvl w:ilvl="7" w:tplc="040C0019" w:tentative="1">
      <w:start w:val="1"/>
      <w:numFmt w:val="lowerLetter"/>
      <w:lvlText w:val="%8."/>
      <w:lvlJc w:val="left"/>
      <w:pPr>
        <w:ind w:left="6720" w:hanging="360"/>
      </w:pPr>
    </w:lvl>
    <w:lvl w:ilvl="8" w:tplc="040C001B" w:tentative="1">
      <w:start w:val="1"/>
      <w:numFmt w:val="lowerRoman"/>
      <w:lvlText w:val="%9."/>
      <w:lvlJc w:val="right"/>
      <w:pPr>
        <w:ind w:left="7440" w:hanging="180"/>
      </w:pPr>
    </w:lvl>
  </w:abstractNum>
  <w:abstractNum w:abstractNumId="10">
    <w:nsid w:val="7C714BA0"/>
    <w:multiLevelType w:val="hybridMultilevel"/>
    <w:tmpl w:val="DAE8A078"/>
    <w:lvl w:ilvl="0" w:tplc="625E4ECE">
      <w:start w:val="1"/>
      <w:numFmt w:val="bullet"/>
      <w:lvlText w:val=""/>
      <w:lvlJc w:val="left"/>
      <w:pPr>
        <w:ind w:left="3336" w:hanging="360"/>
      </w:pPr>
      <w:rPr>
        <w:rFonts w:asciiTheme="minorBidi" w:hAnsiTheme="minorBidi" w:cstheme="minorBidi" w:hint="default"/>
        <w:b/>
        <w:bCs/>
        <w:color w:val="FF0000"/>
        <w:sz w:val="32"/>
        <w:szCs w:val="32"/>
        <w:u w:val="single"/>
      </w:rPr>
    </w:lvl>
    <w:lvl w:ilvl="1" w:tplc="040C0003">
      <w:start w:val="1"/>
      <w:numFmt w:val="bullet"/>
      <w:lvlText w:val="o"/>
      <w:lvlJc w:val="left"/>
      <w:pPr>
        <w:ind w:left="2748" w:hanging="360"/>
      </w:pPr>
      <w:rPr>
        <w:rFonts w:ascii="Courier New" w:hAnsi="Courier New" w:cs="Courier New" w:hint="default"/>
      </w:rPr>
    </w:lvl>
    <w:lvl w:ilvl="2" w:tplc="040C0005" w:tentative="1">
      <w:start w:val="1"/>
      <w:numFmt w:val="bullet"/>
      <w:lvlText w:val=""/>
      <w:lvlJc w:val="left"/>
      <w:pPr>
        <w:ind w:left="3468" w:hanging="360"/>
      </w:pPr>
      <w:rPr>
        <w:rFonts w:ascii="Wingdings" w:hAnsi="Wingdings" w:hint="default"/>
      </w:rPr>
    </w:lvl>
    <w:lvl w:ilvl="3" w:tplc="040C0001" w:tentative="1">
      <w:start w:val="1"/>
      <w:numFmt w:val="bullet"/>
      <w:lvlText w:val=""/>
      <w:lvlJc w:val="left"/>
      <w:pPr>
        <w:ind w:left="4188" w:hanging="360"/>
      </w:pPr>
      <w:rPr>
        <w:rFonts w:ascii="Symbol" w:hAnsi="Symbol" w:hint="default"/>
      </w:rPr>
    </w:lvl>
    <w:lvl w:ilvl="4" w:tplc="040C0003" w:tentative="1">
      <w:start w:val="1"/>
      <w:numFmt w:val="bullet"/>
      <w:lvlText w:val="o"/>
      <w:lvlJc w:val="left"/>
      <w:pPr>
        <w:ind w:left="4908" w:hanging="360"/>
      </w:pPr>
      <w:rPr>
        <w:rFonts w:ascii="Courier New" w:hAnsi="Courier New" w:cs="Courier New" w:hint="default"/>
      </w:rPr>
    </w:lvl>
    <w:lvl w:ilvl="5" w:tplc="040C0005" w:tentative="1">
      <w:start w:val="1"/>
      <w:numFmt w:val="bullet"/>
      <w:lvlText w:val=""/>
      <w:lvlJc w:val="left"/>
      <w:pPr>
        <w:ind w:left="5628" w:hanging="360"/>
      </w:pPr>
      <w:rPr>
        <w:rFonts w:ascii="Wingdings" w:hAnsi="Wingdings" w:hint="default"/>
      </w:rPr>
    </w:lvl>
    <w:lvl w:ilvl="6" w:tplc="040C0001" w:tentative="1">
      <w:start w:val="1"/>
      <w:numFmt w:val="bullet"/>
      <w:lvlText w:val=""/>
      <w:lvlJc w:val="left"/>
      <w:pPr>
        <w:ind w:left="6348" w:hanging="360"/>
      </w:pPr>
      <w:rPr>
        <w:rFonts w:ascii="Symbol" w:hAnsi="Symbol" w:hint="default"/>
      </w:rPr>
    </w:lvl>
    <w:lvl w:ilvl="7" w:tplc="040C0003" w:tentative="1">
      <w:start w:val="1"/>
      <w:numFmt w:val="bullet"/>
      <w:lvlText w:val="o"/>
      <w:lvlJc w:val="left"/>
      <w:pPr>
        <w:ind w:left="7068" w:hanging="360"/>
      </w:pPr>
      <w:rPr>
        <w:rFonts w:ascii="Courier New" w:hAnsi="Courier New" w:cs="Courier New" w:hint="default"/>
      </w:rPr>
    </w:lvl>
    <w:lvl w:ilvl="8" w:tplc="040C0005" w:tentative="1">
      <w:start w:val="1"/>
      <w:numFmt w:val="bullet"/>
      <w:lvlText w:val=""/>
      <w:lvlJc w:val="left"/>
      <w:pPr>
        <w:ind w:left="7788" w:hanging="360"/>
      </w:pPr>
      <w:rPr>
        <w:rFonts w:ascii="Wingdings" w:hAnsi="Wingdings" w:hint="default"/>
      </w:rPr>
    </w:lvl>
  </w:abstractNum>
  <w:num w:numId="1">
    <w:abstractNumId w:val="4"/>
  </w:num>
  <w:num w:numId="2">
    <w:abstractNumId w:val="6"/>
  </w:num>
  <w:num w:numId="3">
    <w:abstractNumId w:val="9"/>
  </w:num>
  <w:num w:numId="4">
    <w:abstractNumId w:val="0"/>
  </w:num>
  <w:num w:numId="5">
    <w:abstractNumId w:val="5"/>
  </w:num>
  <w:num w:numId="6">
    <w:abstractNumId w:val="2"/>
  </w:num>
  <w:num w:numId="7">
    <w:abstractNumId w:val="10"/>
  </w:num>
  <w:num w:numId="8">
    <w:abstractNumId w:val="3"/>
  </w:num>
  <w:num w:numId="9">
    <w:abstractNumId w:val="8"/>
  </w:num>
  <w:num w:numId="10">
    <w:abstractNumId w:val="7"/>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hdrShapeDefaults>
    <o:shapedefaults v:ext="edit" spidmax="4098">
      <o:colormenu v:ext="edit" fillcolor="none [3213]" strokecolor="none [3213]"/>
    </o:shapedefaults>
  </w:hdrShapeDefaults>
  <w:footnotePr>
    <w:footnote w:id="0"/>
    <w:footnote w:id="1"/>
  </w:footnotePr>
  <w:endnotePr>
    <w:endnote w:id="0"/>
    <w:endnote w:id="1"/>
  </w:endnotePr>
  <w:compat/>
  <w:rsids>
    <w:rsidRoot w:val="00D01BBA"/>
    <w:rsid w:val="00030E94"/>
    <w:rsid w:val="00061D4B"/>
    <w:rsid w:val="000867D4"/>
    <w:rsid w:val="000E4F22"/>
    <w:rsid w:val="000F44C8"/>
    <w:rsid w:val="001A51F1"/>
    <w:rsid w:val="0028783E"/>
    <w:rsid w:val="002A502C"/>
    <w:rsid w:val="002E4CF5"/>
    <w:rsid w:val="00337FC4"/>
    <w:rsid w:val="00372BE9"/>
    <w:rsid w:val="003E62E4"/>
    <w:rsid w:val="003E7907"/>
    <w:rsid w:val="00403514"/>
    <w:rsid w:val="00410A45"/>
    <w:rsid w:val="00431DE3"/>
    <w:rsid w:val="00432638"/>
    <w:rsid w:val="005304EC"/>
    <w:rsid w:val="005706D6"/>
    <w:rsid w:val="00582807"/>
    <w:rsid w:val="00594D0F"/>
    <w:rsid w:val="006C58C5"/>
    <w:rsid w:val="006F422E"/>
    <w:rsid w:val="007D1EA7"/>
    <w:rsid w:val="00807984"/>
    <w:rsid w:val="0084515D"/>
    <w:rsid w:val="00867B65"/>
    <w:rsid w:val="00891AE3"/>
    <w:rsid w:val="008F5F4F"/>
    <w:rsid w:val="00957037"/>
    <w:rsid w:val="00977176"/>
    <w:rsid w:val="00A248BC"/>
    <w:rsid w:val="00AB2B8F"/>
    <w:rsid w:val="00AC338F"/>
    <w:rsid w:val="00B64505"/>
    <w:rsid w:val="00B82DFA"/>
    <w:rsid w:val="00BB1C39"/>
    <w:rsid w:val="00BF29A1"/>
    <w:rsid w:val="00C90505"/>
    <w:rsid w:val="00D01BBA"/>
    <w:rsid w:val="00D22D12"/>
    <w:rsid w:val="00D525D6"/>
    <w:rsid w:val="00D66678"/>
    <w:rsid w:val="00DA136F"/>
    <w:rsid w:val="00DF0FD7"/>
    <w:rsid w:val="00DF57AF"/>
    <w:rsid w:val="00E17F8B"/>
    <w:rsid w:val="00ED4EFA"/>
    <w:rsid w:val="00F04ED7"/>
    <w:rsid w:val="00F60FD1"/>
    <w:rsid w:val="00F81FCA"/>
    <w:rsid w:val="00FB009A"/>
    <w:rsid w:val="00FB1ABC"/>
    <w:rsid w:val="00FB644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3]" strokecolor="none [3213]"/>
    </o:shapedefaults>
    <o:shapelayout v:ext="edit">
      <o:idmap v:ext="edit" data="1"/>
      <o:rules v:ext="edit">
        <o:r id="V:Rule6" type="callout"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83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82DFA"/>
    <w:pPr>
      <w:ind w:left="720"/>
      <w:contextualSpacing/>
    </w:pPr>
  </w:style>
  <w:style w:type="paragraph" w:styleId="Textedebulles">
    <w:name w:val="Balloon Text"/>
    <w:basedOn w:val="Normal"/>
    <w:link w:val="TextedebullesCar"/>
    <w:uiPriority w:val="99"/>
    <w:semiHidden/>
    <w:unhideWhenUsed/>
    <w:rsid w:val="00B6450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645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22902-8A55-418F-B133-1CA9C3EB9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542</Words>
  <Characters>2984</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ordinateur</dc:creator>
  <cp:keywords/>
  <dc:description/>
  <cp:lastModifiedBy>ordinateur</cp:lastModifiedBy>
  <cp:revision>41</cp:revision>
  <cp:lastPrinted>2012-01-21T20:57:00Z</cp:lastPrinted>
  <dcterms:created xsi:type="dcterms:W3CDTF">2012-01-21T20:01:00Z</dcterms:created>
  <dcterms:modified xsi:type="dcterms:W3CDTF">2012-01-21T21:03:00Z</dcterms:modified>
</cp:coreProperties>
</file>