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560"/>
        <w:gridCol w:w="3561"/>
        <w:gridCol w:w="3561"/>
      </w:tblGrid>
      <w:tr w:rsidR="000E427C" w:rsidTr="000E427C">
        <w:tc>
          <w:tcPr>
            <w:tcW w:w="3560" w:type="dxa"/>
          </w:tcPr>
          <w:p w:rsidR="00070233" w:rsidRDefault="000E427C" w:rsidP="00070233">
            <w:pP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</w:pPr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>ثا</w:t>
            </w:r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8"/>
                <w:szCs w:val="28"/>
                <w:u w:val="single"/>
                <w:rtl/>
                <w:lang w:bidi="ar-DZ"/>
              </w:rPr>
              <w:t xml:space="preserve">نوية : عبد الحميد </w:t>
            </w:r>
            <w:proofErr w:type="spellStart"/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8"/>
                <w:szCs w:val="28"/>
                <w:u w:val="single"/>
                <w:rtl/>
                <w:lang w:bidi="ar-DZ"/>
              </w:rPr>
              <w:t>آخروف</w:t>
            </w:r>
            <w:proofErr w:type="spellEnd"/>
          </w:p>
          <w:p w:rsidR="000E427C" w:rsidRDefault="00070233" w:rsidP="00070233">
            <w:pP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برج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>بوعريريج</w:t>
            </w:r>
            <w:proofErr w:type="spellEnd"/>
            <w:r w:rsidR="000E427C"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 </w:t>
            </w:r>
          </w:p>
          <w:p w:rsidR="003C33EA" w:rsidRDefault="003C33EA" w:rsidP="00070233">
            <w:pPr>
              <w:rPr>
                <w:rFonts w:ascii="Arial Unicode MS" w:eastAsia="Arial Unicode MS" w:hAnsi="Arial Unicode MS" w:cs="Arial Unicode M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</w:pPr>
            <w:proofErr w:type="spellStart"/>
            <w: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>الاستاذ</w:t>
            </w:r>
            <w:proofErr w:type="spellEnd"/>
            <w: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 : بن صفية عابدين</w:t>
            </w:r>
          </w:p>
        </w:tc>
        <w:tc>
          <w:tcPr>
            <w:tcW w:w="3561" w:type="dxa"/>
          </w:tcPr>
          <w:p w:rsidR="000E427C" w:rsidRDefault="000E427C" w:rsidP="000E427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</w:pPr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36"/>
                <w:szCs w:val="36"/>
                <w:u w:val="single"/>
                <w:rtl/>
                <w:lang w:bidi="ar-DZ"/>
              </w:rPr>
              <w:t xml:space="preserve">الفرض </w:t>
            </w:r>
            <w:proofErr w:type="spellStart"/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36"/>
                <w:szCs w:val="36"/>
                <w:u w:val="single"/>
                <w:rtl/>
                <w:lang w:bidi="ar-DZ"/>
              </w:rPr>
              <w:t>الاول</w:t>
            </w:r>
            <w:proofErr w:type="spellEnd"/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36"/>
                <w:szCs w:val="36"/>
                <w:u w:val="single"/>
                <w:rtl/>
                <w:lang w:bidi="ar-DZ"/>
              </w:rPr>
              <w:t xml:space="preserve"> في مادة الرياضيات</w:t>
            </w:r>
            <w:r w:rsidR="00070233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                                 </w:t>
            </w:r>
          </w:p>
        </w:tc>
        <w:tc>
          <w:tcPr>
            <w:tcW w:w="3561" w:type="dxa"/>
          </w:tcPr>
          <w:p w:rsidR="000E427C" w:rsidRDefault="000E427C" w:rsidP="005C2267">
            <w:pPr>
              <w:jc w:val="right"/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8"/>
                <w:szCs w:val="28"/>
                <w:u w:val="single"/>
                <w:rtl/>
                <w:lang w:bidi="ar-DZ"/>
              </w:rPr>
            </w:pPr>
            <w:r w:rsidRPr="000E427C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8"/>
                <w:szCs w:val="28"/>
                <w:u w:val="single"/>
                <w:rtl/>
                <w:lang w:bidi="ar-DZ"/>
              </w:rPr>
              <w:t>المستوى :3ع ت1.2</w:t>
            </w:r>
          </w:p>
          <w:p w:rsidR="00070233" w:rsidRDefault="003C33EA" w:rsidP="005C2267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المدة : ساعتان </w:t>
            </w:r>
            <w:r w:rsidR="00070233">
              <w:rPr>
                <w:rFonts w:ascii="Arial Unicode MS" w:eastAsia="Arial Unicode MS" w:hAnsi="Arial Unicode MS" w:cs="Arial Unicode MS" w:hint="cs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DZ"/>
              </w:rPr>
              <w:t xml:space="preserve"> </w:t>
            </w:r>
          </w:p>
        </w:tc>
      </w:tr>
    </w:tbl>
    <w:p w:rsidR="00C31096" w:rsidRPr="00A22ECE" w:rsidRDefault="00C31096" w:rsidP="00A22ECE">
      <w:pPr>
        <w:pStyle w:val="Sansinterligne"/>
        <w:rPr>
          <w:b/>
          <w:bCs/>
          <w:color w:val="FF0000"/>
          <w:sz w:val="28"/>
          <w:szCs w:val="28"/>
          <w:u w:val="single"/>
          <w:rtl/>
          <w:lang w:bidi="ar-DZ"/>
        </w:rPr>
      </w:pPr>
      <w:r w:rsidRPr="00A22ECE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 w:rsidRPr="00A22ECE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الاول</w:t>
      </w:r>
      <w:proofErr w:type="spellEnd"/>
      <w:r w:rsidRPr="00A22ECE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: </w:t>
      </w:r>
    </w:p>
    <w:p w:rsidR="002822B5" w:rsidRPr="00A22ECE" w:rsidRDefault="002822B5" w:rsidP="00A22ECE">
      <w:pPr>
        <w:pStyle w:val="Sansinterligne"/>
        <w:rPr>
          <w:sz w:val="28"/>
          <w:szCs w:val="28"/>
          <w:rtl/>
          <w:lang w:bidi="ar-DZ"/>
        </w:rPr>
      </w:pPr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>f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الدالة</w:t>
      </w:r>
      <w:r w:rsidRPr="00A22ECE">
        <w:rPr>
          <w:rFonts w:asciiTheme="majorBidi" w:eastAsiaTheme="minorEastAsia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العددية </w:t>
      </w:r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 xml:space="preserve"> 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المعرفة على : </w:t>
      </w:r>
      <w:r w:rsidR="00A22ECE" w:rsidRPr="00A22ECE">
        <w:rPr>
          <w:position w:val="-14"/>
          <w:sz w:val="28"/>
          <w:szCs w:val="28"/>
          <w:lang w:bidi="ar-DZ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9.5pt" o:ole="">
            <v:imagedata r:id="rId5" o:title=""/>
          </v:shape>
          <o:OLEObject Type="Embed" ProgID="Equation.DSMT4" ShapeID="_x0000_i1025" DrawAspect="Content" ObjectID="_1415328478" r:id="rId6"/>
        </w:object>
      </w:r>
      <w:r w:rsidRPr="00A22ECE">
        <w:rPr>
          <w:rFonts w:hint="cs"/>
          <w:sz w:val="28"/>
          <w:szCs w:val="28"/>
          <w:rtl/>
          <w:lang w:bidi="ar-DZ"/>
        </w:rPr>
        <w:t xml:space="preserve">  ، 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(</w:t>
      </w:r>
      <w:proofErr w:type="spellStart"/>
      <w:r w:rsidRPr="00A22ECE">
        <w:rPr>
          <w:rFonts w:asciiTheme="majorBidi" w:eastAsiaTheme="minorEastAsia" w:hAnsiTheme="majorBidi" w:cs="Arabic Transparent"/>
          <w:sz w:val="28"/>
          <w:szCs w:val="28"/>
          <w:lang w:bidi="ar-DZ"/>
        </w:rPr>
        <w:t>C</w:t>
      </w:r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</w:t>
      </w:r>
      <w:r w:rsidRPr="00A22ECE">
        <w:rPr>
          <w:rFonts w:hint="cs"/>
          <w:sz w:val="28"/>
          <w:szCs w:val="28"/>
          <w:rtl/>
          <w:lang w:bidi="ar-DZ"/>
        </w:rPr>
        <w:t xml:space="preserve">تمثيلها البياني وجدول تغيراتها معطى </w:t>
      </w:r>
      <w:proofErr w:type="spellStart"/>
      <w:r w:rsidRPr="00A22ECE">
        <w:rPr>
          <w:rFonts w:hint="cs"/>
          <w:sz w:val="28"/>
          <w:szCs w:val="28"/>
          <w:rtl/>
          <w:lang w:bidi="ar-DZ"/>
        </w:rPr>
        <w:t>كمايلي</w:t>
      </w:r>
      <w:proofErr w:type="spellEnd"/>
      <w:r w:rsidR="00A22ECE" w:rsidRPr="00A22ECE">
        <w:rPr>
          <w:rFonts w:hint="cs"/>
          <w:sz w:val="28"/>
          <w:szCs w:val="28"/>
          <w:rtl/>
          <w:lang w:bidi="ar-DZ"/>
        </w:rPr>
        <w:t>:</w:t>
      </w:r>
      <w:r w:rsidRPr="00A22ECE">
        <w:rPr>
          <w:rFonts w:hint="cs"/>
          <w:sz w:val="28"/>
          <w:szCs w:val="28"/>
          <w:rtl/>
          <w:lang w:bidi="ar-DZ"/>
        </w:rPr>
        <w:t xml:space="preserve"> </w:t>
      </w:r>
    </w:p>
    <w:p w:rsidR="00E60F16" w:rsidRDefault="00E60F16" w:rsidP="002822B5">
      <w:pPr>
        <w:spacing w:line="240" w:lineRule="auto"/>
        <w:rPr>
          <w:color w:val="1F497D" w:themeColor="text2"/>
          <w:sz w:val="28"/>
          <w:szCs w:val="28"/>
          <w:rtl/>
          <w:lang w:bidi="ar-DZ"/>
        </w:rPr>
      </w:pPr>
      <w:r>
        <w:rPr>
          <w:rFonts w:hint="cs"/>
          <w:noProof/>
          <w:color w:val="1F497D" w:themeColor="text2"/>
          <w:sz w:val="28"/>
          <w:szCs w:val="28"/>
        </w:rPr>
        <w:drawing>
          <wp:inline distT="0" distB="0" distL="0" distR="0">
            <wp:extent cx="4143375" cy="990600"/>
            <wp:effectExtent l="19050" t="0" r="9525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2B5" w:rsidRPr="00A22ECE" w:rsidRDefault="002822B5" w:rsidP="002822B5">
      <w:pPr>
        <w:spacing w:line="240" w:lineRule="auto"/>
        <w:rPr>
          <w:sz w:val="28"/>
          <w:szCs w:val="28"/>
          <w:rtl/>
          <w:lang w:bidi="ar-DZ"/>
        </w:rPr>
      </w:pPr>
      <w:r w:rsidRPr="00A22ECE">
        <w:rPr>
          <w:rFonts w:hint="cs"/>
          <w:sz w:val="28"/>
          <w:szCs w:val="28"/>
          <w:rtl/>
          <w:lang w:bidi="ar-DZ"/>
        </w:rPr>
        <w:t xml:space="preserve">أجب </w:t>
      </w:r>
      <w:proofErr w:type="spellStart"/>
      <w:r w:rsidRPr="00A22ECE">
        <w:rPr>
          <w:rFonts w:hint="cs"/>
          <w:sz w:val="28"/>
          <w:szCs w:val="28"/>
          <w:rtl/>
          <w:lang w:bidi="ar-DZ"/>
        </w:rPr>
        <w:t>بـ</w:t>
      </w:r>
      <w:proofErr w:type="spellEnd"/>
      <w:r w:rsidRPr="00A22ECE">
        <w:rPr>
          <w:rFonts w:hint="cs"/>
          <w:sz w:val="28"/>
          <w:szCs w:val="28"/>
          <w:rtl/>
          <w:lang w:bidi="ar-DZ"/>
        </w:rPr>
        <w:t xml:space="preserve">: خطأ أو صحيح على كل سؤال مما يلي  مع تبرير </w:t>
      </w:r>
      <w:proofErr w:type="spellStart"/>
      <w:r w:rsidRPr="00A22ECE">
        <w:rPr>
          <w:rFonts w:hint="cs"/>
          <w:sz w:val="28"/>
          <w:szCs w:val="28"/>
          <w:rtl/>
          <w:lang w:bidi="ar-DZ"/>
        </w:rPr>
        <w:t>الاجابة</w:t>
      </w:r>
      <w:proofErr w:type="spellEnd"/>
      <w:r w:rsidRPr="00A22ECE">
        <w:rPr>
          <w:rFonts w:hint="cs"/>
          <w:sz w:val="28"/>
          <w:szCs w:val="28"/>
          <w:rtl/>
          <w:lang w:bidi="ar-DZ"/>
        </w:rPr>
        <w:t xml:space="preserve"> </w:t>
      </w:r>
    </w:p>
    <w:p w:rsidR="00E60F16" w:rsidRPr="00A22ECE" w:rsidRDefault="00E60F16" w:rsidP="00E60F16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lang w:bidi="ar-DZ"/>
        </w:rPr>
      </w:pPr>
      <w:r w:rsidRPr="00A22ECE">
        <w:rPr>
          <w:rFonts w:hint="cs"/>
          <w:sz w:val="28"/>
          <w:szCs w:val="28"/>
          <w:rtl/>
          <w:lang w:bidi="ar-DZ"/>
        </w:rPr>
        <w:t xml:space="preserve">مجموعة حلول </w:t>
      </w:r>
      <w:proofErr w:type="spellStart"/>
      <w:r w:rsidRPr="00A22ECE">
        <w:rPr>
          <w:rFonts w:hint="cs"/>
          <w:sz w:val="28"/>
          <w:szCs w:val="28"/>
          <w:rtl/>
          <w:lang w:bidi="ar-DZ"/>
        </w:rPr>
        <w:t>المتراجحة</w:t>
      </w:r>
      <w:proofErr w:type="spellEnd"/>
      <w:r w:rsidRPr="00A22ECE">
        <w:rPr>
          <w:rFonts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f(x)&gt;0</m:t>
        </m:r>
      </m:oMath>
      <w:r w:rsidRPr="00A22ECE">
        <w:rPr>
          <w:rFonts w:eastAsiaTheme="minorEastAsia" w:hint="cs"/>
          <w:sz w:val="28"/>
          <w:szCs w:val="28"/>
          <w:rtl/>
          <w:lang w:bidi="ar-DZ"/>
        </w:rPr>
        <w:t xml:space="preserve"> هي </w:t>
      </w:r>
      <w:r w:rsidRPr="00A22ECE">
        <w:rPr>
          <w:position w:val="-14"/>
          <w:lang w:bidi="ar-DZ"/>
        </w:rPr>
        <w:object w:dxaOrig="1900" w:dyaOrig="400">
          <v:shape id="_x0000_i1026" type="#_x0000_t75" style="width:95.25pt;height:19.5pt" o:ole="">
            <v:imagedata r:id="rId8" o:title=""/>
          </v:shape>
          <o:OLEObject Type="Embed" ProgID="Equation.DSMT4" ShapeID="_x0000_i1026" DrawAspect="Content" ObjectID="_1415328479" r:id="rId9"/>
        </w:object>
      </w:r>
    </w:p>
    <w:p w:rsidR="002822B5" w:rsidRPr="00A22ECE" w:rsidRDefault="002822B5" w:rsidP="00E60F16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lang w:bidi="ar-DZ"/>
        </w:rPr>
      </w:pPr>
      <w:r w:rsidRPr="00A22ECE">
        <w:rPr>
          <w:rFonts w:hint="cs"/>
          <w:sz w:val="28"/>
          <w:szCs w:val="28"/>
          <w:rtl/>
          <w:lang w:bidi="ar-DZ"/>
        </w:rPr>
        <w:t xml:space="preserve">المستقيم الذي معادلته </w:t>
      </w:r>
      <m:oMath>
        <m:r>
          <w:rPr>
            <w:rFonts w:ascii="Cambria Math" w:hAnsi="Cambria Math"/>
            <w:sz w:val="28"/>
            <w:szCs w:val="28"/>
            <w:lang w:bidi="ar-DZ"/>
          </w:rPr>
          <m:t>y=2</m:t>
        </m:r>
      </m:oMath>
      <w:r w:rsidR="00A9766F">
        <w:rPr>
          <w:rFonts w:hint="cs"/>
          <w:sz w:val="28"/>
          <w:szCs w:val="28"/>
          <w:rtl/>
          <w:lang w:bidi="ar-DZ"/>
        </w:rPr>
        <w:t xml:space="preserve"> </w:t>
      </w:r>
      <w:r w:rsidRPr="00A22ECE">
        <w:rPr>
          <w:rFonts w:hint="cs"/>
          <w:sz w:val="28"/>
          <w:szCs w:val="28"/>
          <w:rtl/>
          <w:lang w:bidi="ar-DZ"/>
        </w:rPr>
        <w:t>مقارب للمنحني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(</w:t>
      </w:r>
      <w:proofErr w:type="spellStart"/>
      <w:r w:rsidRPr="00A22ECE">
        <w:rPr>
          <w:rFonts w:asciiTheme="majorBidi" w:eastAsiaTheme="minorEastAsia" w:hAnsiTheme="majorBidi" w:cs="Arabic Transparent"/>
          <w:sz w:val="28"/>
          <w:szCs w:val="28"/>
          <w:lang w:bidi="ar-DZ"/>
        </w:rPr>
        <w:t>C</w:t>
      </w:r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Pr="00A22ECE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</w:t>
      </w:r>
      <w:r w:rsidRPr="00A22ECE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</w:t>
      </w:r>
      <w:r w:rsidRPr="00A22ECE">
        <w:rPr>
          <w:rFonts w:hint="cs"/>
          <w:sz w:val="28"/>
          <w:szCs w:val="28"/>
          <w:rtl/>
          <w:lang w:bidi="ar-DZ"/>
        </w:rPr>
        <w:t xml:space="preserve">  </w:t>
      </w:r>
    </w:p>
    <w:p w:rsidR="00E60F16" w:rsidRPr="00A22ECE" w:rsidRDefault="00E60F16" w:rsidP="002822B5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lang w:bidi="ar-DZ"/>
        </w:rPr>
      </w:pPr>
      <w:r w:rsidRPr="00A22ECE">
        <w:rPr>
          <w:rFonts w:eastAsiaTheme="minorEastAsia" w:hint="cs"/>
          <w:sz w:val="28"/>
          <w:szCs w:val="28"/>
          <w:rtl/>
          <w:lang w:bidi="ar-DZ"/>
        </w:rPr>
        <w:t xml:space="preserve">الدالة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f</m:t>
        </m:r>
      </m:oMath>
      <w:r w:rsidRPr="00A22ECE">
        <w:rPr>
          <w:rFonts w:hint="cs"/>
          <w:sz w:val="28"/>
          <w:szCs w:val="28"/>
          <w:rtl/>
          <w:lang w:bidi="ar-DZ"/>
        </w:rPr>
        <w:t xml:space="preserve"> مستمرة على المجال </w:t>
      </w:r>
      <w:r w:rsidRPr="00A22ECE">
        <w:rPr>
          <w:position w:val="-14"/>
          <w:lang w:bidi="ar-DZ"/>
        </w:rPr>
        <w:object w:dxaOrig="700" w:dyaOrig="400">
          <v:shape id="_x0000_i1027" type="#_x0000_t75" style="width:35.25pt;height:19.5pt" o:ole="">
            <v:imagedata r:id="rId10" o:title=""/>
          </v:shape>
          <o:OLEObject Type="Embed" ProgID="Equation.DSMT4" ShapeID="_x0000_i1027" DrawAspect="Content" ObjectID="_1415328480" r:id="rId11"/>
        </w:object>
      </w:r>
    </w:p>
    <w:p w:rsidR="002822B5" w:rsidRPr="00A22ECE" w:rsidRDefault="002822B5" w:rsidP="00E60F16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lang w:bidi="ar-DZ"/>
        </w:rPr>
      </w:pPr>
      <w:r w:rsidRPr="00A22ECE">
        <w:rPr>
          <w:rFonts w:hint="cs"/>
          <w:sz w:val="28"/>
          <w:szCs w:val="28"/>
          <w:rtl/>
          <w:lang w:bidi="ar-DZ"/>
        </w:rPr>
        <w:t xml:space="preserve">المعادلة </w:t>
      </w:r>
      <w:r w:rsidR="00E60F16" w:rsidRPr="00A22ECE">
        <w:rPr>
          <w:rFonts w:hint="cs"/>
          <w:sz w:val="28"/>
          <w:szCs w:val="28"/>
          <w:rtl/>
          <w:lang w:bidi="ar-DZ"/>
        </w:rPr>
        <w:t xml:space="preserve"> :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 xml:space="preserve">=6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</m:oMath>
      <w:r w:rsidRPr="00A22ECE">
        <w:rPr>
          <w:rFonts w:eastAsiaTheme="minorEastAsia" w:hint="cs"/>
          <w:sz w:val="28"/>
          <w:szCs w:val="28"/>
          <w:rtl/>
          <w:lang w:val="fr-FR" w:bidi="ar-DZ"/>
        </w:rPr>
        <w:t xml:space="preserve"> تقبل حلا وحيدا في المجال </w:t>
      </w:r>
      <w:r w:rsidR="00A22ECE" w:rsidRPr="00A22ECE">
        <w:rPr>
          <w:position w:val="-14"/>
          <w:lang w:bidi="ar-DZ"/>
        </w:rPr>
        <w:object w:dxaOrig="859" w:dyaOrig="400">
          <v:shape id="_x0000_i1028" type="#_x0000_t75" style="width:42.75pt;height:19.5pt" o:ole="">
            <v:imagedata r:id="rId12" o:title=""/>
          </v:shape>
          <o:OLEObject Type="Embed" ProgID="Equation.DSMT4" ShapeID="_x0000_i1028" DrawAspect="Content" ObjectID="_1415328481" r:id="rId13"/>
        </w:object>
      </w:r>
    </w:p>
    <w:p w:rsidR="002822B5" w:rsidRPr="00A22ECE" w:rsidRDefault="002822B5" w:rsidP="00C82226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lang w:bidi="ar-DZ"/>
        </w:rPr>
      </w:pPr>
      <w:r w:rsidRPr="00A22ECE">
        <w:rPr>
          <w:rFonts w:hint="cs"/>
          <w:sz w:val="28"/>
          <w:szCs w:val="28"/>
          <w:rtl/>
          <w:lang w:bidi="ar-DZ"/>
        </w:rPr>
        <w:t xml:space="preserve">في المجال </w:t>
      </w:r>
      <w:r w:rsidRPr="00A22ECE">
        <w:rPr>
          <w:position w:val="-14"/>
          <w:lang w:bidi="ar-DZ"/>
        </w:rPr>
        <w:object w:dxaOrig="859" w:dyaOrig="400">
          <v:shape id="_x0000_i1029" type="#_x0000_t75" style="width:42.75pt;height:19.5pt" o:ole="">
            <v:imagedata r:id="rId14" o:title=""/>
          </v:shape>
          <o:OLEObject Type="Embed" ProgID="Equation.DSMT4" ShapeID="_x0000_i1029" DrawAspect="Content" ObjectID="_1415328482" r:id="rId15"/>
        </w:object>
      </w:r>
      <w:r w:rsidRPr="00A22ECE">
        <w:rPr>
          <w:rFonts w:hint="cs"/>
          <w:sz w:val="28"/>
          <w:szCs w:val="28"/>
          <w:rtl/>
          <w:lang w:bidi="ar-DZ"/>
        </w:rPr>
        <w:t>يكون</w:t>
      </w:r>
      <w:r w:rsidR="006C1D70">
        <w:rPr>
          <w:rFonts w:hint="cs"/>
          <w:sz w:val="28"/>
          <w:szCs w:val="28"/>
          <w:rtl/>
          <w:lang w:bidi="ar-DZ"/>
        </w:rPr>
        <w:t xml:space="preserve">  : </w:t>
      </w:r>
      <w:r w:rsidRPr="00A22ECE">
        <w:rPr>
          <w:rFonts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f(-2)&gt;f(x)</m:t>
        </m:r>
      </m:oMath>
      <w:r w:rsidRPr="00A22ECE">
        <w:rPr>
          <w:rFonts w:hint="cs"/>
          <w:sz w:val="28"/>
          <w:szCs w:val="28"/>
          <w:rtl/>
          <w:lang w:bidi="ar-DZ"/>
        </w:rPr>
        <w:t xml:space="preserve"> عندما يكون</w:t>
      </w:r>
      <w:r w:rsidR="006C1D70">
        <w:rPr>
          <w:rFonts w:hint="cs"/>
          <w:sz w:val="28"/>
          <w:szCs w:val="28"/>
          <w:rtl/>
          <w:lang w:bidi="ar-DZ"/>
        </w:rPr>
        <w:t xml:space="preserve">: </w:t>
      </w:r>
      <w:r w:rsidRPr="00A22ECE">
        <w:rPr>
          <w:rFonts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x&lt;-2</m:t>
        </m:r>
      </m:oMath>
      <w:r w:rsidRPr="00A22ECE"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2822B5" w:rsidRPr="00A22ECE" w:rsidRDefault="002822B5" w:rsidP="00E60F16">
      <w:pPr>
        <w:pStyle w:val="Paragraphedeliste"/>
        <w:numPr>
          <w:ilvl w:val="0"/>
          <w:numId w:val="6"/>
        </w:numPr>
        <w:spacing w:line="240" w:lineRule="auto"/>
        <w:rPr>
          <w:sz w:val="28"/>
          <w:szCs w:val="28"/>
          <w:rtl/>
          <w:lang w:bidi="ar-DZ"/>
        </w:rPr>
      </w:pPr>
      <w:r w:rsidRPr="00A22ECE">
        <w:rPr>
          <w:rFonts w:eastAsiaTheme="minorEastAsia" w:hint="cs"/>
          <w:sz w:val="28"/>
          <w:szCs w:val="28"/>
          <w:rtl/>
          <w:lang w:bidi="ar-DZ"/>
        </w:rPr>
        <w:t xml:space="preserve">الدالة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f</m:t>
        </m:r>
      </m:oMath>
      <w:r w:rsidRPr="00A22ECE">
        <w:rPr>
          <w:rFonts w:eastAsiaTheme="minorEastAsia" w:hint="cs"/>
          <w:sz w:val="28"/>
          <w:szCs w:val="28"/>
          <w:rtl/>
          <w:lang w:bidi="ar-DZ"/>
        </w:rPr>
        <w:t xml:space="preserve"> زوجية </w:t>
      </w:r>
    </w:p>
    <w:p w:rsidR="00C31096" w:rsidRPr="00A22ECE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val="fr-FR" w:bidi="ar-DZ"/>
        </w:rPr>
      </w:pPr>
      <w:r w:rsidRPr="00A22ECE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التمرين الثاني : </w:t>
      </w:r>
    </w:p>
    <w:p w:rsidR="00C31096" w:rsidRPr="00A22ECE" w:rsidRDefault="00C31096" w:rsidP="00C31096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الشكل التالي </w:t>
      </w:r>
      <w:r w:rsidRPr="00A22ECE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80" w:dyaOrig="320">
          <v:shape id="_x0000_i1030" type="#_x0000_t75" style="width:18.75pt;height:16.5pt" o:ole="">
            <v:imagedata r:id="rId16" o:title=""/>
          </v:shape>
          <o:OLEObject Type="Embed" ProgID="Equation.DSMT4" ShapeID="_x0000_i1030" DrawAspect="Content" ObjectID="_1415328483" r:id="rId17"/>
        </w:object>
      </w:r>
      <w:proofErr w:type="spellStart"/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>هوالمنحني</w:t>
      </w:r>
      <w:proofErr w:type="spellEnd"/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الممثل للدالة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</m:oMath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المعرفة والمستمرة على </w:t>
      </w:r>
      <w:r w:rsidRPr="00A22ECE">
        <w:rPr>
          <w:rFonts w:asciiTheme="majorBidi" w:hAnsiTheme="majorBidi" w:cstheme="majorBidi"/>
          <w:position w:val="-14"/>
          <w:sz w:val="28"/>
          <w:szCs w:val="28"/>
          <w:lang w:bidi="ar-DZ"/>
        </w:rPr>
        <w:object w:dxaOrig="720" w:dyaOrig="400">
          <v:shape id="_x0000_i1031" type="#_x0000_t75" style="width:36pt;height:19.5pt" o:ole="">
            <v:imagedata r:id="rId18" o:title=""/>
          </v:shape>
          <o:OLEObject Type="Embed" ProgID="Equation.DSMT4" ShapeID="_x0000_i1031" DrawAspect="Content" ObjectID="_1415328484" r:id="rId19"/>
        </w:object>
      </w:r>
      <w:r w:rsidR="006C1D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:</w:t>
      </w:r>
      <w:r w:rsidR="006C1D70" w:rsidRPr="006C1D70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="006C1D70" w:rsidRPr="00A22ECE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80" w:dyaOrig="320">
          <v:shape id="_x0000_i1032" type="#_x0000_t75" style="width:18.75pt;height:16.5pt" o:ole="">
            <v:imagedata r:id="rId16" o:title=""/>
          </v:shape>
          <o:OLEObject Type="Embed" ProgID="Equation.DSMT4" ShapeID="_x0000_i1032" DrawAspect="Content" ObjectID="_1415328485" r:id="rId20"/>
        </w:object>
      </w:r>
      <w:r w:rsidR="006C1D70"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يشمل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A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(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2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;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2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)</m:t>
        </m:r>
      </m:oMath>
    </w:p>
    <w:p w:rsidR="00C31096" w:rsidRPr="00A22ECE" w:rsidRDefault="00C31096" w:rsidP="006C1D70">
      <w:pPr>
        <w:pStyle w:val="Sansinterligne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المستقيم 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DZ"/>
          </w:rPr>
          <m:t>(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DZ"/>
          </w:rPr>
          <m:t>∆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DZ"/>
          </w:rPr>
          <m:t>)</m:t>
        </m:r>
      </m:oMath>
      <w:r w:rsidR="00A22ECE" w:rsidRPr="00A22ECE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هو مقارب</w:t>
      </w:r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لـ </w:t>
      </w:r>
      <w:r w:rsidRPr="00A22ECE">
        <w:rPr>
          <w:rFonts w:asciiTheme="majorBidi" w:hAnsiTheme="majorBidi" w:cstheme="majorBidi"/>
          <w:position w:val="-10"/>
          <w:sz w:val="28"/>
          <w:szCs w:val="28"/>
          <w:lang w:bidi="ar-DZ"/>
        </w:rPr>
        <w:object w:dxaOrig="380" w:dyaOrig="320">
          <v:shape id="_x0000_i1033" type="#_x0000_t75" style="width:18.75pt;height:16.5pt" o:ole="">
            <v:imagedata r:id="rId16" o:title=""/>
          </v:shape>
          <o:OLEObject Type="Embed" ProgID="Equation.DSMT4" ShapeID="_x0000_i1033" DrawAspect="Content" ObjectID="_1415328486" r:id="rId21"/>
        </w:object>
      </w:r>
      <w:r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وكذلك المستقيمين اللذين معادلتيهما :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x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1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 xml:space="preserve"> ;  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y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1</m:t>
        </m:r>
      </m:oMath>
      <w:r w:rsidR="00A22ECE"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6C1D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22ECE" w:rsidRPr="00A22EC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C31096" w:rsidRPr="00A22ECE" w:rsidRDefault="00C31096" w:rsidP="00C31096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22EC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777237" cy="2372264"/>
            <wp:effectExtent l="19050" t="0" r="4313" b="0"/>
            <wp:docPr id="607" name="Imag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20" cy="237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096" w:rsidRPr="00A22ECE" w:rsidRDefault="00C31096" w:rsidP="00C31096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بقراءة بيانية  </w:t>
      </w:r>
    </w:p>
    <w:p w:rsidR="00C31096" w:rsidRPr="00A22ECE" w:rsidRDefault="00C31096" w:rsidP="00C31096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عين النهايات التالية : </w:t>
      </w:r>
      <w:r w:rsidRPr="00A22ECE">
        <w:rPr>
          <w:rFonts w:asciiTheme="majorBidi" w:hAnsiTheme="majorBidi" w:cstheme="majorBidi"/>
          <w:position w:val="-20"/>
          <w:sz w:val="28"/>
          <w:szCs w:val="28"/>
        </w:rPr>
        <w:object w:dxaOrig="1020" w:dyaOrig="460">
          <v:shape id="_x0000_i1034" type="#_x0000_t75" style="width:51pt;height:23.25pt" o:ole="">
            <v:imagedata r:id="rId23" o:title=""/>
          </v:shape>
          <o:OLEObject Type="Embed" ProgID="Equation.DSMT4" ShapeID="_x0000_i1034" DrawAspect="Content" ObjectID="_1415328487" r:id="rId24"/>
        </w:objec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, </w:t>
      </w:r>
      <w:r w:rsidRPr="00A22ECE">
        <w:rPr>
          <w:rFonts w:asciiTheme="majorBidi" w:hAnsiTheme="majorBidi" w:cstheme="majorBidi"/>
          <w:position w:val="-20"/>
          <w:sz w:val="28"/>
          <w:szCs w:val="28"/>
        </w:rPr>
        <w:object w:dxaOrig="1060" w:dyaOrig="460">
          <v:shape id="_x0000_i1035" type="#_x0000_t75" style="width:53.25pt;height:23.25pt" o:ole="">
            <v:imagedata r:id="rId25" o:title=""/>
          </v:shape>
          <o:OLEObject Type="Embed" ProgID="Equation.DSMT4" ShapeID="_x0000_i1035" DrawAspect="Content" ObjectID="_1415328488" r:id="rId26"/>
        </w:objec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 , </w:t>
      </w:r>
      <w:r w:rsidRPr="00A22ECE">
        <w:rPr>
          <w:rFonts w:asciiTheme="majorBidi" w:hAnsiTheme="majorBidi" w:cstheme="majorBidi"/>
          <w:position w:val="-20"/>
          <w:sz w:val="28"/>
          <w:szCs w:val="28"/>
        </w:rPr>
        <w:object w:dxaOrig="960" w:dyaOrig="460">
          <v:shape id="_x0000_i1036" type="#_x0000_t75" style="width:48pt;height:23.25pt" o:ole="">
            <v:imagedata r:id="rId27" o:title=""/>
          </v:shape>
          <o:OLEObject Type="Embed" ProgID="Equation.DSMT4" ShapeID="_x0000_i1036" DrawAspect="Content" ObjectID="_1415328489" r:id="rId28"/>
        </w:object>
      </w:r>
    </w:p>
    <w:p w:rsidR="00C31096" w:rsidRPr="00A22ECE" w:rsidRDefault="00C31096" w:rsidP="00C31096">
      <w:pPr>
        <w:pStyle w:val="Paragraphedeliste"/>
        <w:numPr>
          <w:ilvl w:val="0"/>
          <w:numId w:val="2"/>
        </w:numPr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شكل جدول تغيرات الدالة 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f</m:t>
        </m:r>
      </m:oMath>
    </w:p>
    <w:p w:rsidR="00C31096" w:rsidRPr="00A22ECE" w:rsidRDefault="00C31096" w:rsidP="006C1D70">
      <w:pPr>
        <w:pStyle w:val="Paragraphedeliste"/>
        <w:numPr>
          <w:ilvl w:val="0"/>
          <w:numId w:val="1"/>
        </w:numPr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لتكن الدالة </w:t>
      </w:r>
      <m:oMath>
        <m:r>
          <w:rPr>
            <w:rFonts w:ascii="Cambria Math" w:eastAsiaTheme="minorEastAsia" w:hAnsi="Cambria Math" w:cstheme="majorBidi"/>
            <w:sz w:val="28"/>
            <w:szCs w:val="28"/>
            <w:lang w:val="fr-FR" w:bidi="ar-DZ"/>
          </w:rPr>
          <m:t>g</m:t>
        </m:r>
      </m:oMath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المعرفة على </w:t>
      </w:r>
      <w:r w:rsidRPr="00A22ECE">
        <w:rPr>
          <w:rFonts w:asciiTheme="majorBidi" w:eastAsiaTheme="minorEastAsia" w:hAnsiTheme="majorBidi" w:cstheme="majorBidi"/>
          <w:i/>
          <w:position w:val="-4"/>
          <w:sz w:val="28"/>
          <w:szCs w:val="28"/>
          <w:lang w:val="fr-FR" w:bidi="ar-DZ"/>
        </w:rPr>
        <w:object w:dxaOrig="260" w:dyaOrig="260">
          <v:shape id="_x0000_i1037" type="#_x0000_t75" style="width:12.75pt;height:12.75pt" o:ole="">
            <v:imagedata r:id="rId29" o:title=""/>
          </v:shape>
          <o:OLEObject Type="Embed" ProgID="Equation.DSMT4" ShapeID="_x0000_i1037" DrawAspect="Content" ObjectID="_1415328490" r:id="rId30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كما يلي :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 xml:space="preserve"> </m:t>
        </m:r>
      </m:oMath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         </w:t>
      </w:r>
      <w:r w:rsidR="006C1D70"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>:</w:t>
      </w:r>
      <w:r w:rsidR="006C1D70">
        <w:rPr>
          <w:rFonts w:asciiTheme="majorBidi" w:eastAsiaTheme="minorEastAsia" w:hAnsiTheme="majorBidi" w:cstheme="majorBidi" w:hint="cs"/>
          <w:i/>
          <w:sz w:val="28"/>
          <w:szCs w:val="28"/>
          <w:rtl/>
          <w:lang w:val="fr-FR" w:bidi="ar-DZ"/>
        </w:rPr>
        <w:t xml:space="preserve"> </w:t>
      </w:r>
      <w:r w:rsidR="006C1D70" w:rsidRPr="0004660B">
        <w:rPr>
          <w:rFonts w:asciiTheme="majorBidi" w:eastAsiaTheme="minorEastAsia" w:hAnsiTheme="majorBidi" w:cstheme="majorBidi"/>
          <w:i/>
          <w:position w:val="-30"/>
          <w:sz w:val="28"/>
          <w:szCs w:val="28"/>
          <w:lang w:val="fr-FR" w:bidi="ar-DZ"/>
        </w:rPr>
        <w:object w:dxaOrig="2760" w:dyaOrig="720">
          <v:shape id="_x0000_i1038" type="#_x0000_t75" style="width:138pt;height:36pt" o:ole="">
            <v:imagedata r:id="rId31" o:title=""/>
          </v:shape>
          <o:OLEObject Type="Embed" ProgID="Equation.DSMT4" ShapeID="_x0000_i1038" DrawAspect="Content" ObjectID="_1415328491" r:id="rId32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                  </w:t>
      </w:r>
    </w:p>
    <w:p w:rsidR="00C31096" w:rsidRPr="00A22ECE" w:rsidRDefault="00C31096" w:rsidP="00C31096">
      <w:pPr>
        <w:pStyle w:val="Paragraphedeliste"/>
        <w:numPr>
          <w:ilvl w:val="0"/>
          <w:numId w:val="3"/>
        </w:numPr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أحسب : </w:t>
      </w:r>
      <w:r w:rsidRPr="00A22ECE">
        <w:rPr>
          <w:rFonts w:asciiTheme="majorBidi" w:hAnsiTheme="majorBidi" w:cstheme="majorBidi"/>
          <w:position w:val="-14"/>
          <w:sz w:val="28"/>
          <w:szCs w:val="28"/>
        </w:rPr>
        <w:object w:dxaOrig="580" w:dyaOrig="400">
          <v:shape id="_x0000_i1039" type="#_x0000_t75" style="width:29.25pt;height:20.25pt" o:ole="">
            <v:imagedata r:id="rId33" o:title=""/>
          </v:shape>
          <o:OLEObject Type="Embed" ProgID="Equation.DSMT4" ShapeID="_x0000_i1039" DrawAspect="Content" ObjectID="_1415328492" r:id="rId34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 , </w:t>
      </w:r>
      <w:r w:rsidRPr="00A22ECE">
        <w:rPr>
          <w:rFonts w:asciiTheme="majorBidi" w:hAnsiTheme="majorBidi" w:cstheme="majorBidi"/>
          <w:position w:val="-14"/>
          <w:sz w:val="28"/>
          <w:szCs w:val="28"/>
        </w:rPr>
        <w:object w:dxaOrig="580" w:dyaOrig="400">
          <v:shape id="_x0000_i1040" type="#_x0000_t75" style="width:29.25pt;height:20.25pt" o:ole="">
            <v:imagedata r:id="rId35" o:title=""/>
          </v:shape>
          <o:OLEObject Type="Embed" ProgID="Equation.DSMT4" ShapeID="_x0000_i1040" DrawAspect="Content" ObjectID="_1415328493" r:id="rId36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,  </w:t>
      </w:r>
      <w:r w:rsidRPr="00A22ECE">
        <w:rPr>
          <w:rFonts w:asciiTheme="majorBidi" w:hAnsiTheme="majorBidi" w:cstheme="majorBidi"/>
          <w:position w:val="-20"/>
          <w:sz w:val="28"/>
          <w:szCs w:val="28"/>
        </w:rPr>
        <w:object w:dxaOrig="1080" w:dyaOrig="460">
          <v:shape id="_x0000_i1041" type="#_x0000_t75" style="width:54pt;height:23.25pt" o:ole="">
            <v:imagedata r:id="rId37" o:title=""/>
          </v:shape>
          <o:OLEObject Type="Embed" ProgID="Equation.DSMT4" ShapeID="_x0000_i1041" DrawAspect="Content" ObjectID="_1415328494" r:id="rId38"/>
        </w:objec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, </w:t>
      </w:r>
      <w:r w:rsidRPr="00A22ECE">
        <w:rPr>
          <w:rFonts w:asciiTheme="majorBidi" w:hAnsiTheme="majorBidi" w:cstheme="majorBidi"/>
          <w:position w:val="-20"/>
          <w:sz w:val="28"/>
          <w:szCs w:val="28"/>
        </w:rPr>
        <w:object w:dxaOrig="1080" w:dyaOrig="460">
          <v:shape id="_x0000_i1042" type="#_x0000_t75" style="width:54pt;height:23.25pt" o:ole="">
            <v:imagedata r:id="rId39" o:title=""/>
          </v:shape>
          <o:OLEObject Type="Embed" ProgID="Equation.DSMT4" ShapeID="_x0000_i1042" DrawAspect="Content" ObjectID="_1415328495" r:id="rId40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</w:t>
      </w:r>
    </w:p>
    <w:p w:rsidR="00C31096" w:rsidRPr="00A22ECE" w:rsidRDefault="00C31096" w:rsidP="00C31096">
      <w:pPr>
        <w:pStyle w:val="Paragraphedeliste"/>
        <w:numPr>
          <w:ilvl w:val="0"/>
          <w:numId w:val="3"/>
        </w:numPr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lang w:val="fr-FR" w:bidi="ar-DZ"/>
        </w:rPr>
      </w:pP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برهن أن الدالة </w: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</w:t>
      </w:r>
      <w:r w:rsidRPr="00A22ECE">
        <w:rPr>
          <w:rFonts w:asciiTheme="majorBidi" w:hAnsiTheme="majorBidi" w:cstheme="majorBidi"/>
          <w:position w:val="-10"/>
          <w:sz w:val="28"/>
          <w:szCs w:val="28"/>
        </w:rPr>
        <w:object w:dxaOrig="240" w:dyaOrig="260">
          <v:shape id="_x0000_i1043" type="#_x0000_t75" style="width:12pt;height:12.75pt" o:ole="">
            <v:imagedata r:id="rId41" o:title=""/>
          </v:shape>
          <o:OLEObject Type="Embed" ProgID="Equation.DSMT4" ShapeID="_x0000_i1043" DrawAspect="Content" ObjectID="_1415328496" r:id="rId42"/>
        </w:objec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مستمرة </w:t>
      </w:r>
      <w:r w:rsidR="00A22ECE"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عند 1 و </w: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على </w:t>
      </w:r>
      <w:r w:rsidRPr="00A22ECE">
        <w:rPr>
          <w:rFonts w:asciiTheme="majorBidi" w:hAnsiTheme="majorBidi" w:cstheme="majorBidi"/>
          <w:i/>
          <w:position w:val="-4"/>
          <w:sz w:val="28"/>
          <w:szCs w:val="28"/>
          <w:lang w:val="fr-FR" w:bidi="ar-DZ"/>
        </w:rPr>
        <w:object w:dxaOrig="260" w:dyaOrig="260">
          <v:shape id="_x0000_i1044" type="#_x0000_t75" style="width:12.75pt;height:12.75pt" o:ole="">
            <v:imagedata r:id="rId43" o:title=""/>
          </v:shape>
          <o:OLEObject Type="Embed" ProgID="Equation.DSMT4" ShapeID="_x0000_i1044" DrawAspect="Content" ObjectID="_1415328497" r:id="rId44"/>
        </w:objec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</w:t>
      </w:r>
    </w:p>
    <w:p w:rsidR="00C31096" w:rsidRPr="00A22ECE" w:rsidRDefault="00C31096" w:rsidP="005C2267">
      <w:pPr>
        <w:pStyle w:val="Paragraphedeliste"/>
        <w:numPr>
          <w:ilvl w:val="0"/>
          <w:numId w:val="3"/>
        </w:numPr>
        <w:spacing w:line="240" w:lineRule="auto"/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</w:pP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عين صورة المجال </w:t>
      </w:r>
      <w:r w:rsidRPr="00A22ECE">
        <w:rPr>
          <w:rFonts w:asciiTheme="majorBidi" w:hAnsiTheme="majorBidi" w:cstheme="majorBidi"/>
          <w:i/>
          <w:position w:val="-14"/>
          <w:sz w:val="28"/>
          <w:szCs w:val="28"/>
          <w:lang w:val="fr-FR" w:bidi="ar-DZ"/>
        </w:rPr>
        <w:object w:dxaOrig="700" w:dyaOrig="400">
          <v:shape id="_x0000_i1045" type="#_x0000_t75" style="width:35.25pt;height:19.5pt" o:ole="">
            <v:imagedata r:id="rId45" o:title=""/>
          </v:shape>
          <o:OLEObject Type="Embed" ProgID="Equation.DSMT4" ShapeID="_x0000_i1045" DrawAspect="Content" ObjectID="_1415328498" r:id="rId46"/>
        </w:object>
      </w:r>
      <w:r w:rsidRPr="00A22ECE">
        <w:rPr>
          <w:rFonts w:asciiTheme="majorBidi" w:eastAsiaTheme="minorEastAsia" w:hAnsiTheme="majorBidi" w:cstheme="majorBidi"/>
          <w:i/>
          <w:sz w:val="28"/>
          <w:szCs w:val="28"/>
          <w:rtl/>
          <w:lang w:val="fr-FR" w:bidi="ar-DZ"/>
        </w:rPr>
        <w:t xml:space="preserve"> بالدالة </w:t>
      </w:r>
      <w:r w:rsidRPr="00A22ECE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</w:t>
      </w:r>
      <w:r w:rsidRPr="00A22ECE">
        <w:rPr>
          <w:rFonts w:asciiTheme="majorBidi" w:eastAsiaTheme="minorEastAsia" w:hAnsiTheme="majorBidi" w:cstheme="majorBidi"/>
          <w:i/>
          <w:position w:val="-10"/>
          <w:sz w:val="28"/>
          <w:szCs w:val="28"/>
          <w:lang w:val="fr-FR" w:bidi="ar-DZ"/>
        </w:rPr>
        <w:object w:dxaOrig="240" w:dyaOrig="260">
          <v:shape id="_x0000_i1046" type="#_x0000_t75" style="width:12pt;height:12.75pt" o:ole="">
            <v:imagedata r:id="rId47" o:title=""/>
          </v:shape>
          <o:OLEObject Type="Embed" ProgID="Equation.DSMT4" ShapeID="_x0000_i1046" DrawAspect="Content" ObjectID="_1415328499" r:id="rId48"/>
        </w:object>
      </w:r>
    </w:p>
    <w:p w:rsidR="006C1D70" w:rsidRDefault="006C1D70" w:rsidP="000E427C">
      <w:pPr>
        <w:spacing w:line="360" w:lineRule="auto"/>
        <w:rPr>
          <w:b/>
          <w:bCs/>
          <w:color w:val="1F497D" w:themeColor="text2"/>
          <w:sz w:val="28"/>
          <w:szCs w:val="28"/>
          <w:u w:val="single"/>
          <w:rtl/>
          <w:lang w:bidi="ar-DZ"/>
        </w:rPr>
      </w:pPr>
    </w:p>
    <w:p w:rsidR="00C31096" w:rsidRPr="00C31096" w:rsidRDefault="00C31096" w:rsidP="000E427C">
      <w:pPr>
        <w:spacing w:line="360" w:lineRule="auto"/>
        <w:rPr>
          <w:rFonts w:eastAsiaTheme="minorEastAsia"/>
          <w:b/>
          <w:sz w:val="32"/>
          <w:szCs w:val="32"/>
          <w:rtl/>
          <w:lang w:bidi="ar-DZ"/>
        </w:rPr>
      </w:pPr>
      <w:r w:rsidRPr="0077379A">
        <w:rPr>
          <w:rFonts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lastRenderedPageBreak/>
        <w:t>التمرين الثا</w:t>
      </w:r>
      <w:r w:rsidR="000E427C">
        <w:rPr>
          <w:rFonts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لث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</w:p>
    <w:p w:rsidR="00C31096" w:rsidRPr="006149E6" w:rsidRDefault="00C31096" w:rsidP="00905F33">
      <w:pPr>
        <w:spacing w:line="360" w:lineRule="auto"/>
        <w:rPr>
          <w:rFonts w:asciiTheme="majorBidi" w:eastAsiaTheme="minorEastAsia" w:hAnsiTheme="majorBidi" w:cstheme="majorBidi"/>
          <w:i/>
          <w:iCs/>
          <w:sz w:val="28"/>
          <w:szCs w:val="28"/>
          <w:rtl/>
          <w:lang w:bidi="ar-DZ"/>
        </w:rPr>
      </w:pPr>
      <m:oMath>
        <m:r>
          <m:rPr>
            <m:sty m:val="b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DZ"/>
          </w:rPr>
          <m:t>Ι</m:t>
        </m:r>
      </m:oMath>
      <w:r>
        <w:rPr>
          <w:rFonts w:asciiTheme="majorBidi" w:eastAsiaTheme="minorEastAsia" w:hAnsiTheme="majorBidi" w:cstheme="majorBidi" w:hint="cs"/>
          <w:i/>
          <w:iCs/>
          <w:sz w:val="28"/>
          <w:szCs w:val="28"/>
          <w:rtl/>
          <w:lang w:bidi="ar-DZ"/>
        </w:rPr>
        <w:t xml:space="preserve">)   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</m:t>
        </m:r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 xml:space="preserve"> 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a;b</m:t>
        </m:r>
      </m:oMath>
      <w:r>
        <w:rPr>
          <w:rFonts w:asciiTheme="majorBidi" w:eastAsiaTheme="minorEastAsia" w:hAnsiTheme="majorBidi" w:cs="Arabic Transparent" w:hint="cs"/>
          <w:i/>
          <w:sz w:val="28"/>
          <w:szCs w:val="28"/>
          <w:rtl/>
          <w:lang w:bidi="ar-DZ"/>
        </w:rPr>
        <w:t xml:space="preserve"> عددان حقيقيان</w:t>
      </w:r>
      <w:r>
        <w:rPr>
          <w:rFonts w:asciiTheme="majorBidi" w:eastAsiaTheme="minorEastAsia" w:hAnsiTheme="majorBidi" w:cstheme="majorBidi" w:hint="cs"/>
          <w:i/>
          <w:iCs/>
          <w:sz w:val="28"/>
          <w:szCs w:val="28"/>
          <w:rtl/>
          <w:lang w:bidi="ar-DZ"/>
        </w:rPr>
        <w:t xml:space="preserve">  و</w:t>
      </w:r>
      <w:r>
        <w:rPr>
          <w:rFonts w:asciiTheme="majorBidi" w:eastAsiaTheme="minorEastAsia" w:hAnsiTheme="majorBidi" w:cstheme="majorBidi"/>
          <w:i/>
          <w:iCs/>
          <w:sz w:val="28"/>
          <w:szCs w:val="28"/>
          <w:rtl/>
          <w:lang w:bidi="ar-DZ"/>
        </w:rPr>
        <w:t xml:space="preserve">  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g</m:t>
        </m:r>
      </m:oMath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الدالة العددية المعرفة على : </w:t>
      </w:r>
      <w:r w:rsidRPr="006149E6">
        <w:rPr>
          <w:rFonts w:asciiTheme="majorBidi" w:eastAsiaTheme="minorEastAsia" w:hAnsiTheme="majorBidi" w:cs="Arabic Transparent"/>
          <w:position w:val="-14"/>
          <w:sz w:val="28"/>
          <w:szCs w:val="28"/>
          <w:lang w:bidi="ar-DZ"/>
        </w:rPr>
        <w:object w:dxaOrig="720" w:dyaOrig="400">
          <v:shape id="_x0000_i1047" type="#_x0000_t75" style="width:36pt;height:19.5pt" o:ole="">
            <v:imagedata r:id="rId49" o:title=""/>
          </v:shape>
          <o:OLEObject Type="Embed" ProgID="Equation.DSMT4" ShapeID="_x0000_i1047" DrawAspect="Content" ObjectID="_1415328500" r:id="rId50"/>
        </w:object>
      </w:r>
      <w:r w:rsid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</w:t>
      </w:r>
      <w:proofErr w:type="spellStart"/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بـ</w:t>
      </w:r>
      <w:proofErr w:type="spellEnd"/>
      <w:r w:rsid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: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g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+ax+b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x-1</m:t>
            </m:r>
          </m:den>
        </m:f>
      </m:oMath>
      <w:r>
        <w:rPr>
          <w:rFonts w:asciiTheme="majorBidi" w:eastAsiaTheme="minorEastAsia" w:hAnsiTheme="majorBidi" w:cs="Arabic Transparent" w:hint="cs"/>
          <w:i/>
          <w:sz w:val="28"/>
          <w:szCs w:val="28"/>
          <w:rtl/>
          <w:lang w:bidi="ar-DZ"/>
        </w:rPr>
        <w:t xml:space="preserve">  </w:t>
      </w:r>
    </w:p>
    <w:p w:rsidR="00C31096" w:rsidRPr="00070233" w:rsidRDefault="00C31096" w:rsidP="00070233">
      <w:pPr>
        <w:pStyle w:val="Paragraphedeliste"/>
        <w:numPr>
          <w:ilvl w:val="0"/>
          <w:numId w:val="4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 w:rsidRPr="000702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بين أنه من أجل كل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x</m:t>
        </m:r>
      </m:oMath>
      <w:r w:rsidRPr="000702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من </w:t>
      </w:r>
      <w:r w:rsidRPr="006149E6">
        <w:rPr>
          <w:position w:val="-14"/>
          <w:lang w:bidi="ar-DZ"/>
        </w:rPr>
        <w:object w:dxaOrig="720" w:dyaOrig="400">
          <v:shape id="_x0000_i1048" type="#_x0000_t75" style="width:36pt;height:19.5pt" o:ole="">
            <v:imagedata r:id="rId49" o:title=""/>
          </v:shape>
          <o:OLEObject Type="Embed" ProgID="Equation.DSMT4" ShapeID="_x0000_i1048" DrawAspect="Content" ObjectID="_1415328501" r:id="rId51"/>
        </w:object>
      </w:r>
      <w:r w:rsidRPr="000702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: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g</m:t>
        </m:r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'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-2x-a-b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(</m:t>
            </m:r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x-1)²</m:t>
            </m:r>
          </m:den>
        </m:f>
      </m:oMath>
      <w:r w:rsidRPr="00070233">
        <w:rPr>
          <w:rFonts w:asciiTheme="majorBidi" w:eastAsiaTheme="minorEastAsia" w:hAnsiTheme="majorBidi" w:cs="Arabic Transparent" w:hint="cs"/>
          <w:i/>
          <w:sz w:val="28"/>
          <w:szCs w:val="28"/>
          <w:rtl/>
          <w:lang w:bidi="ar-DZ"/>
        </w:rPr>
        <w:t xml:space="preserve">  </w:t>
      </w:r>
    </w:p>
    <w:p w:rsidR="00C31096" w:rsidRDefault="00C31096" w:rsidP="00C31096">
      <w:pPr>
        <w:pStyle w:val="Paragraphedeliste"/>
        <w:numPr>
          <w:ilvl w:val="0"/>
          <w:numId w:val="4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 w:rsidRP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عين العددين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a;b</m:t>
        </m:r>
      </m:oMath>
      <w:r w:rsidRP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بحيث المنحني (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g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 xml:space="preserve"> </m:t>
        </m:r>
      </m:oMath>
      <w:r w:rsidRPr="00C31096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 </w:t>
      </w:r>
      <w:r w:rsidRP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يشمل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A(0;-3)</m:t>
        </m:r>
      </m:oMath>
      <w:r w:rsidRP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ويقبل عندها مماسا يوازي حامل محور الفواصل</w:t>
      </w:r>
    </w:p>
    <w:p w:rsidR="00C31096" w:rsidRPr="00905F33" w:rsidRDefault="00C31096" w:rsidP="006C1D70">
      <w:pPr>
        <w:spacing w:line="360" w:lineRule="auto"/>
        <w:rPr>
          <w:rFonts w:asciiTheme="majorBidi" w:eastAsiaTheme="minorEastAsia" w:hAnsiTheme="majorBidi" w:cs="Arabic Transparent"/>
          <w:sz w:val="28"/>
          <w:szCs w:val="28"/>
          <w:rtl/>
          <w:lang w:bidi="ar-DZ"/>
        </w:rPr>
      </w:pPr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DZ"/>
          </w:rPr>
          <m:t>ΙΙ</m:t>
        </m:r>
      </m:oMath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) نعتبرالدالة</w:t>
      </w:r>
      <w:r w:rsidRPr="00905F33">
        <w:rPr>
          <w:rFonts w:asciiTheme="majorBidi" w:eastAsiaTheme="minorEastAsia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العددية </w:t>
      </w:r>
      <w:r w:rsidRPr="00905F33"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 xml:space="preserve"> f</w:t>
      </w:r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المعرفة على : </w:t>
      </w:r>
      <w:r w:rsidRPr="006149E6">
        <w:rPr>
          <w:position w:val="-14"/>
          <w:lang w:bidi="ar-DZ"/>
        </w:rPr>
        <w:object w:dxaOrig="720" w:dyaOrig="400">
          <v:shape id="_x0000_i1049" type="#_x0000_t75" style="width:36pt;height:19.5pt" o:ole="">
            <v:imagedata r:id="rId49" o:title=""/>
          </v:shape>
          <o:OLEObject Type="Embed" ProgID="Equation.DSMT4" ShapeID="_x0000_i1049" DrawAspect="Content" ObjectID="_1415328502" r:id="rId52"/>
        </w:object>
      </w:r>
      <w:r w:rsidR="00C566F4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 </w:t>
      </w:r>
      <w:proofErr w:type="spellStart"/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بـ</w:t>
      </w:r>
      <w:proofErr w:type="spellEnd"/>
      <w:r w:rsidR="00C566F4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: </w:t>
      </w:r>
      <w:r w:rsidRPr="00905F3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-3x+3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  <m:t>x-1</m:t>
            </m:r>
          </m:den>
        </m:f>
      </m:oMath>
      <w:r w:rsidRPr="00905F33">
        <w:rPr>
          <w:rFonts w:asciiTheme="majorBidi" w:eastAsiaTheme="minorEastAsia" w:hAnsiTheme="majorBidi" w:cs="Arabic Transparent" w:hint="cs"/>
          <w:i/>
          <w:sz w:val="28"/>
          <w:szCs w:val="28"/>
          <w:rtl/>
          <w:lang w:bidi="ar-DZ"/>
        </w:rPr>
        <w:t xml:space="preserve">  </w:t>
      </w:r>
    </w:p>
    <w:p w:rsidR="00C31096" w:rsidRDefault="00070233" w:rsidP="00C31096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</w:t>
      </w:r>
      <w:r w:rsid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أ- 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أحسب  نهايتي الدالة  عند 1 بقيم أكبر وبقيم أصغر وفسر النتيجتين هندسيا </w:t>
      </w:r>
    </w:p>
    <w:p w:rsidR="007020F0" w:rsidRDefault="007020F0" w:rsidP="007020F0">
      <w:pPr>
        <w:pStyle w:val="Paragraphedeliste"/>
        <w:spacing w:line="360" w:lineRule="auto"/>
        <w:ind w:left="1080"/>
        <w:rPr>
          <w:rFonts w:asciiTheme="majorBidi" w:eastAsiaTheme="minorEastAsia" w:hAnsiTheme="majorBidi" w:cs="Arabic Transparent"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ب.-</w:t>
      </w:r>
      <w:r w:rsidRPr="007020F0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أحسب النهايتين  </w:t>
      </w:r>
      <w:r w:rsidRPr="00C31096">
        <w:rPr>
          <w:b/>
          <w:bCs/>
          <w:position w:val="-20"/>
          <w:sz w:val="28"/>
          <w:szCs w:val="28"/>
        </w:rPr>
        <w:object w:dxaOrig="1020" w:dyaOrig="460">
          <v:shape id="_x0000_i1050" type="#_x0000_t75" style="width:51pt;height:23.25pt" o:ole="">
            <v:imagedata r:id="rId23" o:title=""/>
          </v:shape>
          <o:OLEObject Type="Embed" ProgID="Equation.DSMT4" ShapeID="_x0000_i1050" DrawAspect="Content" ObjectID="_1415328503" r:id="rId53"/>
        </w:object>
      </w:r>
      <w:r w:rsidRPr="00C31096">
        <w:rPr>
          <w:rFonts w:hint="cs"/>
          <w:b/>
          <w:bCs/>
          <w:i/>
          <w:sz w:val="28"/>
          <w:szCs w:val="28"/>
          <w:rtl/>
          <w:lang w:val="fr-FR" w:bidi="ar-DZ"/>
        </w:rPr>
        <w:t xml:space="preserve"> , </w:t>
      </w:r>
      <w:r w:rsidRPr="00C31096">
        <w:rPr>
          <w:b/>
          <w:bCs/>
          <w:position w:val="-20"/>
          <w:sz w:val="28"/>
          <w:szCs w:val="28"/>
        </w:rPr>
        <w:object w:dxaOrig="1060" w:dyaOrig="460">
          <v:shape id="_x0000_i1051" type="#_x0000_t75" style="width:53.25pt;height:23.25pt" o:ole="">
            <v:imagedata r:id="rId25" o:title=""/>
          </v:shape>
          <o:OLEObject Type="Embed" ProgID="Equation.DSMT4" ShapeID="_x0000_i1051" DrawAspect="Content" ObjectID="_1415328504" r:id="rId54"/>
        </w:object>
      </w:r>
      <w:r w:rsidRPr="00C31096">
        <w:rPr>
          <w:rFonts w:hint="cs"/>
          <w:b/>
          <w:bCs/>
          <w:i/>
          <w:sz w:val="28"/>
          <w:szCs w:val="28"/>
          <w:rtl/>
          <w:lang w:val="fr-FR" w:bidi="ar-DZ"/>
        </w:rPr>
        <w:t xml:space="preserve">  </w:t>
      </w:r>
    </w:p>
    <w:p w:rsidR="00C31096" w:rsidRDefault="00070233" w:rsidP="007020F0">
      <w:pPr>
        <w:pStyle w:val="Paragraphedeliste"/>
        <w:spacing w:line="360" w:lineRule="auto"/>
        <w:ind w:left="360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    ج</w:t>
      </w:r>
      <w:r w:rsid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- أحسب النهاية</w:t>
      </w:r>
      <w:r w:rsidR="007020F0" w:rsidRPr="00342F09">
        <w:rPr>
          <w:rFonts w:cs="Arabic Transparent" w:hint="cs"/>
          <w:position w:val="-24"/>
          <w:sz w:val="28"/>
          <w:szCs w:val="28"/>
        </w:rPr>
        <w:object w:dxaOrig="1980" w:dyaOrig="499">
          <v:shape id="_x0000_i1052" type="#_x0000_t75" style="width:99pt;height:24.75pt" o:ole="">
            <v:imagedata r:id="rId55" o:title=""/>
          </v:shape>
          <o:OLEObject Type="Embed" ProgID="Equation.DSMT4" ShapeID="_x0000_i1052" DrawAspect="Content" ObjectID="_1415328505" r:id="rId56"/>
        </w:object>
      </w:r>
      <w:r w:rsidR="00C3109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وفسر هندسيا النتيجة </w:t>
      </w:r>
    </w:p>
    <w:p w:rsidR="00C31096" w:rsidRPr="00C03ECD" w:rsidRDefault="00C31096" w:rsidP="00C31096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أ- 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أدرس </w:t>
      </w:r>
      <w:proofErr w:type="spellStart"/>
      <w:r w:rsidR="007020F0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إتجاه</w:t>
      </w:r>
      <w:proofErr w:type="spellEnd"/>
      <w:r w:rsidR="007020F0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7020F0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تغير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الدالة</w:t>
      </w:r>
      <w:proofErr w:type="spellEnd"/>
      <w:r w:rsidRPr="00C03ECD"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bidi="ar-DZ"/>
        </w:rPr>
        <w:t xml:space="preserve"> </w:t>
      </w: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 xml:space="preserve">f  </w:t>
      </w:r>
      <w:r w:rsidRPr="00C03ECD"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bidi="ar-DZ"/>
        </w:rPr>
        <w:t xml:space="preserve">  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وشكل جدول تغيراتها </w:t>
      </w:r>
    </w:p>
    <w:p w:rsidR="00C31096" w:rsidRPr="00C03ECD" w:rsidRDefault="00C31096" w:rsidP="00C31096">
      <w:pPr>
        <w:spacing w:line="360" w:lineRule="auto"/>
        <w:rPr>
          <w:rFonts w:asciiTheme="majorBidi" w:eastAsiaTheme="minorEastAsia" w:hAnsiTheme="majorBidi" w:cs="Arabic Transparent"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       </w:t>
      </w:r>
      <w:r w:rsidRPr="00C03ECD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ب - </w:t>
      </w:r>
      <w:r w:rsidRPr="00C03ECD">
        <w:rPr>
          <w:rFonts w:eastAsiaTheme="minorEastAsia" w:cs="Arabic Transparent"/>
          <w:sz w:val="28"/>
          <w:szCs w:val="28"/>
          <w:rtl/>
          <w:lang w:val="fr-FR" w:bidi="ar-DZ"/>
        </w:rPr>
        <w:t xml:space="preserve">أكتب معادلة المماس </w:t>
      </w:r>
      <w:r w:rsidRPr="00C03ECD">
        <w:rPr>
          <w:rFonts w:eastAsiaTheme="minorEastAsia" w:cs="Arabic Transparent" w:hint="cs"/>
          <w:sz w:val="28"/>
          <w:szCs w:val="28"/>
          <w:rtl/>
          <w:lang w:val="fr-FR" w:bidi="ar-DZ"/>
        </w:rPr>
        <w:t>(</w:t>
      </w:r>
      <w:r w:rsidRPr="00C03ECD">
        <w:rPr>
          <w:rFonts w:eastAsiaTheme="minorEastAsia" w:cs="Arabic Transparent"/>
          <w:sz w:val="28"/>
          <w:szCs w:val="28"/>
          <w:lang w:val="fr-FR" w:bidi="ar-DZ"/>
        </w:rPr>
        <w:t>(D</w:t>
      </w:r>
      <w:r w:rsidRPr="00C03ECD">
        <w:rPr>
          <w:rFonts w:eastAsiaTheme="minorEastAsia" w:cs="Arabic Transparent"/>
          <w:sz w:val="28"/>
          <w:szCs w:val="28"/>
          <w:rtl/>
          <w:lang w:val="fr-FR" w:bidi="ar-DZ"/>
        </w:rPr>
        <w:t xml:space="preserve"> عند النقطة ذات الفاصلة </w:t>
      </w:r>
      <w:r w:rsidRPr="00C03ECD">
        <w:rPr>
          <w:rFonts w:eastAsiaTheme="minorEastAsia" w:cs="Arabic Transparent" w:hint="cs"/>
          <w:sz w:val="28"/>
          <w:szCs w:val="28"/>
          <w:rtl/>
          <w:lang w:val="fr-FR" w:bidi="ar-DZ"/>
        </w:rPr>
        <w:t>3</w:t>
      </w:r>
    </w:p>
    <w:p w:rsidR="00C31096" w:rsidRDefault="00C31096" w:rsidP="0085213B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أنشئ (</w:t>
      </w:r>
      <w:proofErr w:type="spellStart"/>
      <w:r>
        <w:rPr>
          <w:rFonts w:asciiTheme="majorBidi" w:eastAsiaTheme="minorEastAsia" w:hAnsiTheme="majorBidi" w:cs="Arabic Transparent"/>
          <w:sz w:val="28"/>
          <w:szCs w:val="28"/>
          <w:lang w:bidi="ar-DZ"/>
        </w:rPr>
        <w:t>C</w:t>
      </w:r>
      <w:r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>f</w:t>
      </w:r>
      <w:proofErr w:type="spellEnd"/>
      <w:r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.والمستقيم,( </w:t>
      </w:r>
      <w:r w:rsidRPr="009A16A9">
        <w:rPr>
          <w:rFonts w:eastAsiaTheme="minorEastAsia" w:cs="Arabic Transparent"/>
          <w:sz w:val="28"/>
          <w:szCs w:val="28"/>
          <w:lang w:val="fr-FR" w:bidi="ar-DZ"/>
        </w:rPr>
        <w:t xml:space="preserve"> </w:t>
      </w:r>
      <w:r w:rsidRPr="000F2EA2">
        <w:rPr>
          <w:rFonts w:eastAsiaTheme="minorEastAsia" w:cs="Arabic Transparent"/>
          <w:sz w:val="28"/>
          <w:szCs w:val="28"/>
          <w:lang w:val="fr-FR" w:bidi="ar-DZ"/>
        </w:rPr>
        <w:t>D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)</w:t>
      </w:r>
    </w:p>
    <w:p w:rsidR="00C31096" w:rsidRPr="00C03ECD" w:rsidRDefault="00C31096" w:rsidP="00C31096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>.</w:t>
      </w:r>
      <w:r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bidi="ar-DZ"/>
        </w:rPr>
        <w:t xml:space="preserve">أ- </w:t>
      </w:r>
      <w:r w:rsidRPr="00C03ECD"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bidi="ar-DZ"/>
        </w:rPr>
        <w:t xml:space="preserve"> 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lang w:val="fr-FR" w:bidi="ar-DZ"/>
        </w:rPr>
        <w:t>m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عدد حقيقي ، ناقش بيانيا حسب  قيم  </w:t>
      </w: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lang w:val="fr-FR" w:bidi="ar-DZ"/>
        </w:rPr>
        <w:t>m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val="fr-FR" w:bidi="ar-DZ"/>
        </w:rPr>
        <w:t xml:space="preserve"> عدد حلول المعادلة</w:t>
      </w: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lang w:val="fr-FR" w:bidi="ar-DZ"/>
        </w:rPr>
        <w:t xml:space="preserve"> </w:t>
      </w:r>
      <w:r w:rsidRPr="00C03ECD"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val="fr-FR" w:bidi="ar-DZ"/>
        </w:rPr>
        <w:t xml:space="preserve"> </w:t>
      </w:r>
      <w:r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val="fr-FR" w:bidi="ar-DZ"/>
        </w:rPr>
        <w:t>: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x²-</m:t>
        </m:r>
        <m:d>
          <m:dPr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m+3</m:t>
            </m:r>
          </m:e>
        </m:d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x+3+m=0</m:t>
        </m:r>
      </m:oMath>
    </w:p>
    <w:p w:rsidR="00C31096" w:rsidRDefault="00C31096" w:rsidP="00EC3D73">
      <w:pPr>
        <w:pStyle w:val="Paragraphedeliste"/>
        <w:spacing w:line="360" w:lineRule="auto"/>
        <w:ind w:left="360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 ب- لما يقطع المستقيم (</w:t>
      </w:r>
      <m:oMath>
        <m:sSub>
          <m:sSubPr>
            <m:ctrlPr>
              <w:rPr>
                <w:rFonts w:ascii="Cambria Math" w:eastAsiaTheme="minorEastAsia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∆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m</m:t>
            </m:r>
          </m:sub>
        </m:sSub>
      </m:oMath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</w:t>
      </w:r>
      <w:r w:rsidR="00EC3D7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ذو المعادلة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 xml:space="preserve"> y = m </w:t>
      </w:r>
      <w:r>
        <w:rPr>
          <w:rFonts w:asciiTheme="majorBidi" w:eastAsiaTheme="minorEastAsia" w:hAnsiTheme="majorBidi" w:cs="Arabic Transparent"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المنحني </w:t>
      </w:r>
      <w:r w:rsidR="00EC3D7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(</w:t>
      </w:r>
      <w:proofErr w:type="spellStart"/>
      <w:r w:rsidR="00EC3D73">
        <w:rPr>
          <w:rFonts w:asciiTheme="majorBidi" w:eastAsiaTheme="minorEastAsia" w:hAnsiTheme="majorBidi" w:cs="Arabic Transparent"/>
          <w:sz w:val="28"/>
          <w:szCs w:val="28"/>
          <w:lang w:bidi="ar-DZ"/>
        </w:rPr>
        <w:t>C</w:t>
      </w:r>
      <w:r w:rsidR="00EC3D73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="00EC3D73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</w:t>
      </w:r>
      <w:r w:rsidR="00EC3D7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في نقطتين متمايزتين </w:t>
      </w:r>
      <w:r>
        <w:rPr>
          <w:rFonts w:asciiTheme="majorBidi" w:eastAsiaTheme="minorEastAsia" w:hAnsiTheme="majorBidi" w:cs="Arabic Transparent"/>
          <w:sz w:val="28"/>
          <w:szCs w:val="28"/>
          <w:lang w:bidi="ar-DZ"/>
        </w:rPr>
        <w:t>M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، </w:t>
      </w:r>
      <w:r>
        <w:rPr>
          <w:rFonts w:asciiTheme="majorBidi" w:eastAsiaTheme="minorEastAsia" w:hAnsiTheme="majorBidi" w:cs="Arabic Transparent"/>
          <w:sz w:val="28"/>
          <w:szCs w:val="28"/>
          <w:lang w:bidi="ar-DZ"/>
        </w:rPr>
        <w:t>N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</w:p>
    <w:p w:rsidR="00C31096" w:rsidRDefault="00C31096" w:rsidP="00C31096">
      <w:pPr>
        <w:pStyle w:val="Paragraphedeliste"/>
        <w:spacing w:line="360" w:lineRule="auto"/>
        <w:ind w:left="360"/>
        <w:rPr>
          <w:rFonts w:asciiTheme="majorBidi" w:eastAsiaTheme="minorEastAsia" w:hAnsiTheme="majorBidi" w:cs="Arabic Transparent"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       أحسب بدلالة </w:t>
      </w:r>
      <w:r>
        <w:rPr>
          <w:rFonts w:asciiTheme="majorBidi" w:eastAsiaTheme="minorEastAsia" w:hAnsiTheme="majorBidi" w:cs="Arabic Transparent"/>
          <w:i/>
          <w:iCs/>
          <w:sz w:val="28"/>
          <w:szCs w:val="28"/>
          <w:lang w:bidi="ar-DZ"/>
        </w:rPr>
        <w:t>m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إحداثيي</w:t>
      </w:r>
      <w:proofErr w:type="spellEnd"/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Theme="majorBidi" w:eastAsiaTheme="minorEastAsia" w:hAnsiTheme="majorBidi" w:cs="Arabic Transparent"/>
          <w:sz w:val="28"/>
          <w:szCs w:val="28"/>
          <w:lang w:bidi="ar-DZ"/>
        </w:rPr>
        <w:t>I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منتصف [ </w:t>
      </w:r>
      <w:r>
        <w:rPr>
          <w:rFonts w:asciiTheme="majorBidi" w:eastAsiaTheme="minorEastAsia" w:hAnsiTheme="majorBidi" w:cs="Arabic Transparent"/>
          <w:sz w:val="28"/>
          <w:szCs w:val="28"/>
          <w:lang w:bidi="ar-DZ"/>
        </w:rPr>
        <w:t>MN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] .</w:t>
      </w:r>
    </w:p>
    <w:p w:rsidR="00140619" w:rsidRDefault="00C31096" w:rsidP="00C31096">
      <w:pPr>
        <w:pStyle w:val="Paragraphedeliste"/>
        <w:numPr>
          <w:ilvl w:val="0"/>
          <w:numId w:val="5"/>
        </w:numPr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A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، </w:t>
      </w:r>
      <w:r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B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النقطتان من (</w:t>
      </w:r>
      <w:proofErr w:type="spellStart"/>
      <w:r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C</w:t>
      </w:r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>f</w:t>
      </w:r>
      <w:proofErr w:type="spellEnd"/>
      <w:r w:rsidRPr="00C03ECD">
        <w:rPr>
          <w:rFonts w:asciiTheme="majorBidi" w:eastAsiaTheme="minorEastAsia" w:hAnsiTheme="majorBidi" w:cs="Arabic Transparent"/>
          <w:i/>
          <w:iCs/>
          <w:sz w:val="28"/>
          <w:szCs w:val="28"/>
          <w:vertAlign w:val="subscript"/>
          <w:lang w:bidi="ar-DZ"/>
        </w:rPr>
        <w:t xml:space="preserve"> </w:t>
      </w:r>
      <w:r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) التي يكون فيهما المماس موازيا لمحور الفواصل . </w:t>
      </w:r>
    </w:p>
    <w:p w:rsidR="00C31096" w:rsidRPr="00C03ECD" w:rsidRDefault="00140619" w:rsidP="00140619">
      <w:pPr>
        <w:pStyle w:val="Paragraphedeliste"/>
        <w:spacing w:line="360" w:lineRule="auto"/>
        <w:rPr>
          <w:rFonts w:asciiTheme="majorBidi" w:eastAsiaTheme="minorEastAsia" w:hAnsiTheme="majorBidi" w:cs="Arabic Transparent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أثبت أن </w:t>
      </w:r>
      <w:r w:rsidR="00C31096"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A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، </w:t>
      </w:r>
      <w:r w:rsidR="00C31096"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B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، </w:t>
      </w:r>
      <w:r w:rsidR="00C31096" w:rsidRPr="00C03ECD">
        <w:rPr>
          <w:rFonts w:asciiTheme="majorBidi" w:eastAsiaTheme="minorEastAsia" w:hAnsiTheme="majorBidi" w:cs="Arabic Transparent"/>
          <w:sz w:val="28"/>
          <w:szCs w:val="28"/>
          <w:lang w:bidi="ar-DZ"/>
        </w:rPr>
        <w:t>I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 w:rsidR="00EC3D73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</w:t>
      </w:r>
      <w:r w:rsidR="00C31096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في </w:t>
      </w:r>
      <w:proofErr w:type="spellStart"/>
      <w:r w:rsidR="00EC3D73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استقام</w:t>
      </w: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ي</w:t>
      </w:r>
      <w:r w:rsidR="00EC3D73" w:rsidRPr="00C03ECD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>ة</w:t>
      </w:r>
      <w:proofErr w:type="spellEnd"/>
    </w:p>
    <w:p w:rsidR="00C31096" w:rsidRPr="007C567E" w:rsidRDefault="00C31096" w:rsidP="00C31096">
      <w:pPr>
        <w:pStyle w:val="Sansinterligne"/>
        <w:spacing w:line="360" w:lineRule="auto"/>
        <w:rPr>
          <w:b/>
          <w:bCs/>
          <w:color w:val="7030A0"/>
          <w:sz w:val="32"/>
          <w:szCs w:val="32"/>
          <w:u w:val="single"/>
          <w:rtl/>
          <w:lang w:bidi="ar-DZ"/>
        </w:rPr>
      </w:pPr>
    </w:p>
    <w:p w:rsidR="00C31096" w:rsidRDefault="00C31096" w:rsidP="00C31096">
      <w:pPr>
        <w:spacing w:line="360" w:lineRule="auto"/>
        <w:rPr>
          <w:rFonts w:eastAsiaTheme="minorEastAsia"/>
          <w:i/>
          <w:sz w:val="28"/>
          <w:szCs w:val="28"/>
          <w:rtl/>
          <w:lang w:val="fr-FR" w:bidi="ar-DZ"/>
        </w:rPr>
      </w:pPr>
    </w:p>
    <w:p w:rsidR="00C31096" w:rsidRPr="00C31096" w:rsidRDefault="00C31096" w:rsidP="00C31096">
      <w:pPr>
        <w:spacing w:line="360" w:lineRule="auto"/>
        <w:rPr>
          <w:rFonts w:eastAsiaTheme="minorEastAsia"/>
          <w:i/>
          <w:sz w:val="28"/>
          <w:szCs w:val="28"/>
          <w:rtl/>
          <w:lang w:val="fr-FR" w:bidi="ar-DZ"/>
        </w:rPr>
      </w:pPr>
    </w:p>
    <w:p w:rsidR="00C31096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C31096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C31096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C31096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C31096" w:rsidRDefault="00C31096" w:rsidP="00C31096">
      <w:pPr>
        <w:spacing w:line="240" w:lineRule="auto"/>
        <w:rPr>
          <w:b/>
          <w:bCs/>
          <w:color w:val="FF0000"/>
          <w:sz w:val="28"/>
          <w:szCs w:val="28"/>
          <w:u w:val="single"/>
          <w:rtl/>
          <w:lang w:bidi="ar-DZ"/>
        </w:rPr>
      </w:pPr>
    </w:p>
    <w:sectPr w:rsidR="00C31096" w:rsidSect="000E427C">
      <w:pgSz w:w="11906" w:h="16838"/>
      <w:pgMar w:top="720" w:right="720" w:bottom="720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373"/>
    <w:multiLevelType w:val="hybridMultilevel"/>
    <w:tmpl w:val="C7C68528"/>
    <w:lvl w:ilvl="0" w:tplc="BF5A8F8E">
      <w:start w:val="1"/>
      <w:numFmt w:val="arabicAlpha"/>
      <w:lvlText w:val="%1)"/>
      <w:lvlJc w:val="left"/>
      <w:pPr>
        <w:ind w:left="360" w:hanging="360"/>
      </w:pPr>
      <w:rPr>
        <w:rFonts w:asciiTheme="majorBidi" w:eastAsiaTheme="minorEastAsia" w:hAnsiTheme="majorBidi" w:cs="Arabic Transparen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4D1D"/>
    <w:multiLevelType w:val="hybridMultilevel"/>
    <w:tmpl w:val="F416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193D"/>
    <w:multiLevelType w:val="hybridMultilevel"/>
    <w:tmpl w:val="4A1EC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B33"/>
    <w:multiLevelType w:val="hybridMultilevel"/>
    <w:tmpl w:val="5A54B81C"/>
    <w:lvl w:ilvl="0" w:tplc="6CA428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9200C"/>
    <w:multiLevelType w:val="hybridMultilevel"/>
    <w:tmpl w:val="002606A8"/>
    <w:lvl w:ilvl="0" w:tplc="C1A6A9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C12299"/>
    <w:multiLevelType w:val="hybridMultilevel"/>
    <w:tmpl w:val="C8C23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31096"/>
    <w:rsid w:val="00070233"/>
    <w:rsid w:val="000E427C"/>
    <w:rsid w:val="00140619"/>
    <w:rsid w:val="001703CE"/>
    <w:rsid w:val="00182CFE"/>
    <w:rsid w:val="00183600"/>
    <w:rsid w:val="002822B5"/>
    <w:rsid w:val="00353E98"/>
    <w:rsid w:val="003C33EA"/>
    <w:rsid w:val="005C2267"/>
    <w:rsid w:val="005F5D26"/>
    <w:rsid w:val="006C1D70"/>
    <w:rsid w:val="007020F0"/>
    <w:rsid w:val="007D23D6"/>
    <w:rsid w:val="0085213B"/>
    <w:rsid w:val="00905F33"/>
    <w:rsid w:val="00912D91"/>
    <w:rsid w:val="00A22ECE"/>
    <w:rsid w:val="00A9766F"/>
    <w:rsid w:val="00C31096"/>
    <w:rsid w:val="00C4075A"/>
    <w:rsid w:val="00C566F4"/>
    <w:rsid w:val="00C82226"/>
    <w:rsid w:val="00C93035"/>
    <w:rsid w:val="00D35520"/>
    <w:rsid w:val="00E25672"/>
    <w:rsid w:val="00E60F16"/>
    <w:rsid w:val="00EC3D73"/>
    <w:rsid w:val="00F05324"/>
    <w:rsid w:val="00F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9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096"/>
    <w:pPr>
      <w:bidi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310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0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4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822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</dc:creator>
  <cp:keywords/>
  <dc:description/>
  <cp:lastModifiedBy>Hac</cp:lastModifiedBy>
  <cp:revision>16</cp:revision>
  <cp:lastPrinted>2012-11-18T06:12:00Z</cp:lastPrinted>
  <dcterms:created xsi:type="dcterms:W3CDTF">2012-11-10T18:09:00Z</dcterms:created>
  <dcterms:modified xsi:type="dcterms:W3CDTF">2012-11-25T05:01:00Z</dcterms:modified>
</cp:coreProperties>
</file>