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C4" w:rsidRPr="005654C9" w:rsidRDefault="007F28A4" w:rsidP="007F28A4">
      <w:pPr>
        <w:spacing w:before="0" w:beforeAutospacing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654C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الجمهورية</w:t>
      </w:r>
      <w:r w:rsidR="009706FF" w:rsidRPr="005654C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</w:t>
      </w:r>
      <w:r w:rsidRPr="005654C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جزائرية الديمقراطية الشعبية</w:t>
      </w:r>
    </w:p>
    <w:p w:rsidR="007F28A4" w:rsidRPr="00666A99" w:rsidRDefault="007F28A4" w:rsidP="007F28A4">
      <w:pPr>
        <w:spacing w:before="0" w:beforeAutospacing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66A9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وزارة التربية الوطنية                                                                مديرية التربية لولاية وهران </w:t>
      </w:r>
    </w:p>
    <w:p w:rsidR="007F28A4" w:rsidRPr="005654C9" w:rsidRDefault="007F28A4" w:rsidP="007F28A4">
      <w:pPr>
        <w:spacing w:before="0" w:beforeAutospacing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654C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ثانوية ابن محرز الوهراني </w:t>
      </w:r>
      <w:r w:rsidRPr="005654C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</w:t>
      </w:r>
      <w:r w:rsidR="00055A60" w:rsidRPr="005654C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</w:t>
      </w:r>
      <w:r w:rsidRPr="005654C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الشعبة : علوم تجريبية </w:t>
      </w:r>
    </w:p>
    <w:p w:rsidR="005654C9" w:rsidRPr="00D44B55" w:rsidRDefault="005612B7" w:rsidP="005612B7">
      <w:pPr>
        <w:pBdr>
          <w:top w:val="single" w:sz="12" w:space="1" w:color="000000" w:themeColor="text1" w:shadow="1"/>
          <w:left w:val="single" w:sz="12" w:space="4" w:color="000000" w:themeColor="text1" w:shadow="1"/>
          <w:bottom w:val="single" w:sz="12" w:space="1" w:color="000000" w:themeColor="text1" w:shadow="1"/>
          <w:right w:val="single" w:sz="12" w:space="4" w:color="000000" w:themeColor="text1" w:shadow="1"/>
        </w:pBdr>
        <w:tabs>
          <w:tab w:val="left" w:pos="2325"/>
          <w:tab w:val="center" w:pos="4536"/>
          <w:tab w:val="right" w:pos="9072"/>
        </w:tabs>
        <w:bidi/>
        <w:spacing w:before="0" w:beforeAutospacing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نوفمبر2011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054DAC" w:rsidRPr="005654C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اختبار</w:t>
      </w:r>
      <w:r w:rsidR="00054DA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الفصل</w:t>
      </w:r>
      <w:r w:rsidR="00055A60" w:rsidRPr="005654C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5654C9" w:rsidRPr="005654C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الأول</w:t>
      </w:r>
      <w:r w:rsidR="007F28A4" w:rsidRPr="005654C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في مادة العلوم الفيزيائية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44B5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 w:rsidR="00D44B5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المدة:02سا</w:t>
      </w:r>
    </w:p>
    <w:p w:rsidR="00B036F1" w:rsidRPr="00CC670D" w:rsidRDefault="003062EB" w:rsidP="00F3583D">
      <w:pPr>
        <w:jc w:val="right"/>
        <w:rPr>
          <w:rFonts w:cs="Andalus"/>
          <w:b/>
          <w:bCs/>
          <w:sz w:val="24"/>
          <w:szCs w:val="24"/>
          <w:u w:val="single"/>
          <w:rtl/>
          <w:lang w:bidi="ar-DZ"/>
        </w:rPr>
      </w:pPr>
      <w:r>
        <w:rPr>
          <w:rFonts w:cs="Andalus" w:hint="cs"/>
          <w:b/>
          <w:bCs/>
          <w:noProof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19685</wp:posOffset>
            </wp:positionV>
            <wp:extent cx="2017395" cy="2009775"/>
            <wp:effectExtent l="19050" t="0" r="1905" b="0"/>
            <wp:wrapThrough wrapText="bothSides">
              <wp:wrapPolygon edited="0">
                <wp:start x="-204" y="0"/>
                <wp:lineTo x="-204" y="21498"/>
                <wp:lineTo x="21620" y="21498"/>
                <wp:lineTo x="21620" y="0"/>
                <wp:lineTo x="-204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lum bright="-18000"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6F1" w:rsidRPr="00055A60">
        <w:rPr>
          <w:rFonts w:cs="Andalus" w:hint="cs"/>
          <w:b/>
          <w:bCs/>
          <w:sz w:val="28"/>
          <w:szCs w:val="28"/>
          <w:u w:val="single"/>
          <w:rtl/>
          <w:lang w:bidi="ar-DZ"/>
        </w:rPr>
        <w:t>التمرين الأول :</w:t>
      </w:r>
      <w:r w:rsidR="00055A60" w:rsidRPr="00055A60">
        <w:rPr>
          <w:rFonts w:cs="Andalus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CC670D">
        <w:rPr>
          <w:rFonts w:cs="Andalus" w:hint="cs"/>
          <w:b/>
          <w:bCs/>
          <w:sz w:val="24"/>
          <w:szCs w:val="24"/>
          <w:u w:val="single"/>
          <w:rtl/>
          <w:lang w:bidi="ar-DZ"/>
        </w:rPr>
        <w:t>(7نقط)</w:t>
      </w:r>
    </w:p>
    <w:p w:rsidR="00B036F1" w:rsidRPr="003062EB" w:rsidRDefault="00B036F1" w:rsidP="0023302B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إن التحليل الذاتي للماء الاوكس</w:t>
      </w:r>
      <w:r w:rsidR="008C2477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جيني .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(H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هو تحول كيميائي</w:t>
      </w:r>
      <w:r w:rsidR="0023302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تام و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بطيء ، يمكن تسريعه باستعمال وسيط مناسب .</w:t>
      </w:r>
    </w:p>
    <w:p w:rsidR="009A5C18" w:rsidRPr="003062EB" w:rsidRDefault="00B036F1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BE"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معادلة التحول الذاتي هي :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2H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(aq) =2H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9A5C18" w:rsidRPr="0037716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(l)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+O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9A5C18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(g)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</w:p>
    <w:p w:rsidR="008C2477" w:rsidRPr="003062EB" w:rsidRDefault="009A5C18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في اللحظة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t=0</w:t>
      </w:r>
      <w:r w:rsidR="00B036F1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، نضع في دورق</w:t>
      </w:r>
      <w:r w:rsidR="00B036F1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مسدود بإحكام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كمية من الماء الاوكس</w:t>
      </w:r>
      <w:r w:rsidR="008C2477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جيني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n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(H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8C2477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.نصل الدورق بتجهيز يسمح بحجز الغاز المنطلق وقياس حجمه من لحظة لآخري (الشكل -1-).</w:t>
      </w:r>
      <w:r w:rsidR="00B036F1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</w:t>
      </w:r>
    </w:p>
    <w:p w:rsidR="008C2477" w:rsidRPr="003062EB" w:rsidRDefault="008C2477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نمثل بيانيا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V(O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)=f(t)</w:t>
      </w:r>
      <w:r w:rsidR="00B036F1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حجم غاز الاوكسجين المنطلق بدلالة الزمن (البيان 01 في الشكل -2- ).</w:t>
      </w:r>
    </w:p>
    <w:p w:rsidR="00DD50AB" w:rsidRPr="003062EB" w:rsidRDefault="00DD50AB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1/ اشرح الطريقة التي تسمح بحجز الغاز المنطلق وقياس حجمه.</w:t>
      </w:r>
      <w:r w:rsidR="00220AEC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9A5C18" w:rsidRPr="003062EB" w:rsidRDefault="003062EB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82550</wp:posOffset>
            </wp:positionV>
            <wp:extent cx="3543300" cy="1990725"/>
            <wp:effectExtent l="19050" t="0" r="0" b="0"/>
            <wp:wrapThrough wrapText="bothSides">
              <wp:wrapPolygon edited="0">
                <wp:start x="-116" y="0"/>
                <wp:lineTo x="-116" y="21497"/>
                <wp:lineTo x="21600" y="21497"/>
                <wp:lineTo x="21600" y="0"/>
                <wp:lineTo x="-116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0AB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</w:t>
      </w:r>
      <w:r w:rsidR="008C2477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/اكتب المعادلتين النصفيتين 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الالكترونيتين للثنائيتين :</w:t>
      </w:r>
      <w:r w:rsidR="00B036F1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H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/H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، 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/H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725633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2 </w:t>
      </w:r>
    </w:p>
    <w:p w:rsidR="00B036F1" w:rsidRPr="003062EB" w:rsidRDefault="00DD50AB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3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/انشيء جدول التقدم للتحول المدروس.</w:t>
      </w:r>
    </w:p>
    <w:p w:rsidR="00F515AE" w:rsidRPr="003062EB" w:rsidRDefault="00DD50AB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4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/ -ا-  </w:t>
      </w:r>
      <w:r w:rsidR="00FA2E2D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أوجد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كمية المادة الابتدائية للماء الاوكسوجيني 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n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(H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.</w:t>
      </w:r>
      <w:r w:rsidR="00220AEC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F515AE" w:rsidRPr="00742148" w:rsidRDefault="00F515AE" w:rsidP="00742148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BE"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-ب- استنتج التركيز المولي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للماء الاوكسوجيني</w:t>
      </w:r>
      <w:r w:rsidR="0074214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اذا كان حجم الوسط التفاعلي </w:t>
      </w:r>
      <w:r w:rsidR="00742148">
        <w:rPr>
          <w:rFonts w:asciiTheme="majorBidi" w:hAnsiTheme="majorBidi" w:cstheme="majorBidi"/>
          <w:b/>
          <w:bCs/>
          <w:sz w:val="24"/>
          <w:szCs w:val="24"/>
          <w:lang w:val="fr-BE" w:bidi="ar-DZ"/>
        </w:rPr>
        <w:t>V</w:t>
      </w:r>
      <w:r w:rsidR="00742148">
        <w:rPr>
          <w:rFonts w:asciiTheme="majorBidi" w:hAnsiTheme="majorBidi" w:cstheme="majorBidi"/>
          <w:b/>
          <w:bCs/>
          <w:sz w:val="24"/>
          <w:szCs w:val="24"/>
          <w:lang w:bidi="ar-DZ"/>
        </w:rPr>
        <w:t>=</w:t>
      </w:r>
      <w:r w:rsidR="00742148">
        <w:rPr>
          <w:rFonts w:asciiTheme="majorBidi" w:hAnsiTheme="majorBidi" w:cstheme="majorBidi"/>
          <w:b/>
          <w:bCs/>
          <w:sz w:val="24"/>
          <w:szCs w:val="24"/>
          <w:lang w:val="fr-BE" w:bidi="ar-DZ"/>
        </w:rPr>
        <w:t>10ml</w:t>
      </w:r>
      <w:r w:rsidR="00742148">
        <w:rPr>
          <w:rFonts w:asciiTheme="majorBidi" w:hAnsiTheme="majorBidi" w:cstheme="majorBidi" w:hint="cs"/>
          <w:b/>
          <w:bCs/>
          <w:sz w:val="24"/>
          <w:szCs w:val="24"/>
          <w:rtl/>
          <w:lang w:val="fr-BE" w:bidi="ar-DZ"/>
        </w:rPr>
        <w:t>.</w:t>
      </w:r>
    </w:p>
    <w:p w:rsidR="00F515AE" w:rsidRPr="003062EB" w:rsidRDefault="00DD50AB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5</w:t>
      </w:r>
      <w:r w:rsidR="00F515AE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 -ا- عرف زمن نصف التفاعل.</w:t>
      </w:r>
    </w:p>
    <w:p w:rsidR="00F515AE" w:rsidRPr="003062EB" w:rsidRDefault="00FA2E2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-ب- </w:t>
      </w:r>
      <w:r w:rsidR="00DD50AB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أوجد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بيانيا زمن نصف التفاعل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t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1/2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.</w:t>
      </w:r>
    </w:p>
    <w:p w:rsidR="00FA2E2D" w:rsidRPr="003062EB" w:rsidRDefault="00DD50AB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6</w:t>
      </w:r>
      <w:r w:rsidR="00FA2E2D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/نعيد نفس التجربة لكن ندخل في اللحظة </w:t>
      </w:r>
      <w:r w:rsidR="00FA2E2D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t=0</w:t>
      </w:r>
      <w:r w:rsidR="00FA2E2D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حبيبات</w:t>
      </w:r>
      <w:r w:rsidR="00FA2E2D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من البلاتين ، فنجد (البيان 02 في الشكل -2-).</w:t>
      </w:r>
    </w:p>
    <w:p w:rsidR="00FA2E2D" w:rsidRPr="003062EB" w:rsidRDefault="00FA2E2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-ا- وضح</w:t>
      </w:r>
      <w:r w:rsidR="00DD50AB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مع التعليل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DD50AB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دور البلاتين علي تطور التفاعل.</w:t>
      </w:r>
      <w:r w:rsidR="000B2EFF"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FA2E2D" w:rsidRDefault="00FA2E2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 ب-</w:t>
      </w:r>
      <w:r w:rsidR="00DD50AB"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ما طبيعة العامل الحركي المضاف.</w:t>
      </w:r>
    </w:p>
    <w:p w:rsidR="00727059" w:rsidRPr="00727059" w:rsidRDefault="00727059" w:rsidP="00727059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يعطى الحجم المولي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Vm=24l.mol</w:t>
      </w:r>
      <w:r w:rsidRPr="00727059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</w:t>
      </w:r>
    </w:p>
    <w:p w:rsidR="00F3583D" w:rsidRPr="00262290" w:rsidRDefault="00F3583D" w:rsidP="00F3583D">
      <w:pPr>
        <w:bidi/>
        <w:spacing w:before="0" w:beforeAutospacing="0"/>
        <w:jc w:val="both"/>
        <w:rPr>
          <w:rFonts w:asciiTheme="majorBidi" w:hAnsiTheme="majorBidi" w:cs="Andalus"/>
          <w:b/>
          <w:bCs/>
          <w:sz w:val="28"/>
          <w:szCs w:val="28"/>
          <w:u w:val="single"/>
          <w:rtl/>
          <w:lang w:bidi="ar-DZ"/>
        </w:rPr>
      </w:pPr>
      <w:r w:rsidRPr="00262290">
        <w:rPr>
          <w:rFonts w:asciiTheme="majorBidi" w:hAnsiTheme="majorBidi" w:cs="Andalus"/>
          <w:b/>
          <w:bCs/>
          <w:sz w:val="28"/>
          <w:szCs w:val="28"/>
          <w:u w:val="single"/>
          <w:rtl/>
          <w:lang w:bidi="ar-DZ"/>
        </w:rPr>
        <w:t>التمرين الثاني :</w:t>
      </w:r>
      <w:r w:rsidR="00CC670D">
        <w:rPr>
          <w:rFonts w:asciiTheme="majorBidi" w:hAnsiTheme="majorBidi" w:cs="Andalus" w:hint="cs"/>
          <w:b/>
          <w:bCs/>
          <w:sz w:val="28"/>
          <w:szCs w:val="28"/>
          <w:u w:val="single"/>
          <w:rtl/>
          <w:lang w:bidi="ar-DZ"/>
        </w:rPr>
        <w:t>( 6نقط)</w:t>
      </w:r>
    </w:p>
    <w:p w:rsidR="00F3583D" w:rsidRPr="003062EB" w:rsidRDefault="00F3583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ندرس حركية التفاعل التام و  البطيء بين الشوارد اليود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(I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 -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) 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 شوارد  بيروكسوديكبريتات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(S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8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</w:p>
    <w:p w:rsidR="00F3583D" w:rsidRPr="003062EB" w:rsidRDefault="00F3583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معادلة التفاعل هي : 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2I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(aq)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+S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8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(aq)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= I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(aq)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+2SO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4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-2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(aq)</w:t>
      </w:r>
    </w:p>
    <w:p w:rsidR="00F3583D" w:rsidRPr="003062EB" w:rsidRDefault="00F3583D" w:rsidP="00B513D8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في اللحظة 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t=0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نحضر سبعة أنابيب</w:t>
      </w:r>
      <w:r w:rsidR="00B513D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متماثلة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من محلول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(S)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حصلنا عليه بمزج :</w:t>
      </w:r>
    </w:p>
    <w:p w:rsidR="00F3583D" w:rsidRPr="003062EB" w:rsidRDefault="00F3583D" w:rsidP="00F3583D">
      <w:pPr>
        <w:pStyle w:val="Paragraphedeliste"/>
        <w:numPr>
          <w:ilvl w:val="0"/>
          <w:numId w:val="1"/>
        </w:num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1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=20ml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من محلول يود البوتاسيوم 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(KI)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تركيزه المولي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1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.</w:t>
      </w:r>
    </w:p>
    <w:p w:rsidR="00F3583D" w:rsidRPr="003062EB" w:rsidRDefault="00F3583D" w:rsidP="00F3583D">
      <w:pPr>
        <w:pStyle w:val="Paragraphedeliste"/>
        <w:numPr>
          <w:ilvl w:val="0"/>
          <w:numId w:val="1"/>
        </w:num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=20ml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من محلول بيروكسوديكبريتات الصوديوم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(Na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8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)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تركيزه المولي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.</w:t>
      </w:r>
    </w:p>
    <w:p w:rsidR="00F3583D" w:rsidRPr="003062EB" w:rsidRDefault="00F3583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نتابع تغيرات كمية مادة شوارد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(I</w:t>
      </w:r>
      <w:r w:rsidRPr="00040FC5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.الكميات مدونة في الجدول التالي: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36"/>
        <w:gridCol w:w="636"/>
        <w:gridCol w:w="636"/>
        <w:gridCol w:w="636"/>
        <w:gridCol w:w="636"/>
        <w:gridCol w:w="636"/>
        <w:gridCol w:w="636"/>
        <w:gridCol w:w="1773"/>
      </w:tblGrid>
      <w:tr w:rsidR="00F3583D" w:rsidRPr="003062EB" w:rsidTr="000E12E2">
        <w:trPr>
          <w:trHeight w:val="383"/>
          <w:jc w:val="center"/>
        </w:trPr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24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20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16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12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8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t(min)</w:t>
            </w:r>
          </w:p>
        </w:tc>
      </w:tr>
      <w:tr w:rsidR="00F3583D" w:rsidRPr="003062EB" w:rsidTr="000E12E2">
        <w:trPr>
          <w:trHeight w:val="383"/>
          <w:jc w:val="center"/>
        </w:trPr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3.00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3.00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3.02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3.07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3.22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3.68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5.00</w:t>
            </w:r>
          </w:p>
        </w:tc>
        <w:tc>
          <w:tcPr>
            <w:tcW w:w="0" w:type="auto"/>
          </w:tcPr>
          <w:p w:rsidR="00F3583D" w:rsidRPr="003062EB" w:rsidRDefault="00F3583D" w:rsidP="000E12E2">
            <w:pPr>
              <w:bidi/>
              <w:spacing w:beforeAutospacing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n(I</w:t>
            </w: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DZ"/>
              </w:rPr>
              <w:t>-</w:t>
            </w: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)(× 10</w:t>
            </w: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DZ"/>
              </w:rPr>
              <w:t>-3</w:t>
            </w:r>
            <w:r w:rsidRPr="003062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)mol</w:t>
            </w:r>
          </w:p>
        </w:tc>
      </w:tr>
    </w:tbl>
    <w:p w:rsidR="00F3583D" w:rsidRPr="003062EB" w:rsidRDefault="00F3583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1/مثل جدولا لتقدم التطور التفاعل.</w:t>
      </w:r>
    </w:p>
    <w:p w:rsidR="00F3583D" w:rsidRPr="003062EB" w:rsidRDefault="00F3583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2/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-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مثل البيان 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n(I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)=f(t)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بسلم مناسب .</w:t>
      </w:r>
    </w:p>
    <w:p w:rsidR="00F3583D" w:rsidRPr="003062EB" w:rsidRDefault="00F3583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-ب- بين أن شوارد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(I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لا تمثل المتفاعل المحد.</w:t>
      </w:r>
    </w:p>
    <w:p w:rsidR="00F3583D" w:rsidRPr="003062EB" w:rsidRDefault="00F3583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-ج- استنتج التقدم النهائي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x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 f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للتفاعل الكيميائي.</w:t>
      </w:r>
    </w:p>
    <w:p w:rsidR="00F3583D" w:rsidRPr="003062EB" w:rsidRDefault="00F3583D" w:rsidP="00D45C31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- د- احسب قيم التراكيز المولية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1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D45C3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علي الترتيب 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للمحلولين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(KI)</w:t>
      </w: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 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(Na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2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3062EB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8</w:t>
      </w:r>
      <w:r w:rsidRPr="003062EB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D45C3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F3583D" w:rsidRDefault="00F3583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062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3/ -ا- عرف سرعة التفاعل .</w:t>
      </w:r>
    </w:p>
    <w:p w:rsidR="00F24EEE" w:rsidRPr="00F24EEE" w:rsidRDefault="00F24EEE" w:rsidP="00F24EEE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BE" w:bidi="ar-DZ"/>
        </w:rPr>
      </w:pPr>
      <w:r w:rsidRPr="00F24EE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-ب </w:t>
      </w:r>
      <w:r w:rsidRPr="00F24EEE">
        <w:rPr>
          <w:rFonts w:asciiTheme="majorBidi" w:hAnsiTheme="majorBidi" w:cstheme="majorBidi"/>
          <w:b/>
          <w:bCs/>
          <w:sz w:val="24"/>
          <w:szCs w:val="24"/>
          <w:rtl/>
          <w:lang w:val="fr-BE" w:bidi="ar-DZ"/>
        </w:rPr>
        <w:t xml:space="preserve">-احسب قيمتها في اللحظة </w:t>
      </w:r>
      <w:r w:rsidRPr="00F24EEE">
        <w:rPr>
          <w:rFonts w:asciiTheme="majorBidi" w:hAnsiTheme="majorBidi" w:cstheme="majorBidi"/>
          <w:b/>
          <w:bCs/>
          <w:sz w:val="24"/>
          <w:szCs w:val="24"/>
          <w:lang w:bidi="ar-DZ"/>
        </w:rPr>
        <w:t>t=0</w:t>
      </w:r>
      <w:r w:rsidRPr="00F24EEE">
        <w:rPr>
          <w:rFonts w:asciiTheme="majorBidi" w:hAnsiTheme="majorBidi" w:cstheme="majorBidi"/>
          <w:b/>
          <w:bCs/>
          <w:sz w:val="24"/>
          <w:szCs w:val="24"/>
          <w:rtl/>
          <w:lang w:val="fr-BE" w:bidi="ar-DZ"/>
        </w:rPr>
        <w:t xml:space="preserve"> ثم في اللحظة </w:t>
      </w:r>
      <w:r w:rsidRPr="00F24EEE">
        <w:rPr>
          <w:rFonts w:asciiTheme="majorBidi" w:hAnsiTheme="majorBidi" w:cstheme="majorBidi"/>
          <w:b/>
          <w:bCs/>
          <w:sz w:val="24"/>
          <w:szCs w:val="24"/>
          <w:lang w:bidi="ar-DZ"/>
        </w:rPr>
        <w:t>t=12min</w:t>
      </w:r>
      <w:r w:rsidRPr="00F24EE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؟ماذا تستنتج؟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F3583D" w:rsidRPr="003062EB" w:rsidRDefault="00F3583D" w:rsidP="00F3583D">
      <w:pPr>
        <w:bidi/>
        <w:spacing w:before="0" w:beforeAutospacing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0B2EFF" w:rsidRDefault="000B2EFF" w:rsidP="00F3583D">
      <w:pPr>
        <w:bidi/>
        <w:spacing w:before="0" w:beforeAutospacing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0B2EFF" w:rsidRDefault="000B2EFF" w:rsidP="00A17B12">
      <w:p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A17B12" w:rsidRDefault="00A17B12" w:rsidP="00A17B12">
      <w:p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CC670D">
        <w:rPr>
          <w:rFonts w:ascii="Times New Roman" w:hAnsi="Times New Roman" w:cs="Andalus" w:hint="cs"/>
          <w:b/>
          <w:bCs/>
          <w:sz w:val="28"/>
          <w:szCs w:val="28"/>
          <w:u w:val="single"/>
          <w:rtl/>
          <w:lang w:bidi="ar-DZ"/>
        </w:rPr>
        <w:t>التمرين الثالث</w:t>
      </w:r>
      <w:r w:rsidRPr="00CC670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CC670D">
        <w:rPr>
          <w:rFonts w:ascii="Times New Roman" w:hAnsi="Times New Roman" w:cs="Andalus" w:hint="cs"/>
          <w:b/>
          <w:bCs/>
          <w:sz w:val="24"/>
          <w:szCs w:val="24"/>
          <w:u w:val="single"/>
          <w:rtl/>
          <w:lang w:bidi="ar-DZ"/>
        </w:rPr>
        <w:t>:</w:t>
      </w:r>
      <w:r w:rsidR="00CC670D" w:rsidRPr="00CC670D">
        <w:rPr>
          <w:rFonts w:ascii="Times New Roman" w:hAnsi="Times New Roman" w:cs="Andalus" w:hint="cs"/>
          <w:b/>
          <w:bCs/>
          <w:sz w:val="24"/>
          <w:szCs w:val="24"/>
          <w:u w:val="single"/>
          <w:rtl/>
          <w:lang w:bidi="ar-DZ"/>
        </w:rPr>
        <w:t>( 7نقط)</w:t>
      </w:r>
    </w:p>
    <w:p w:rsidR="00A17B12" w:rsidRDefault="003B5854" w:rsidP="00A17B12">
      <w:p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1/نواة اليود</w:t>
      </w:r>
      <w:r w:rsidR="00C51DB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C51DB3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</w:t>
      </w:r>
      <w:r w:rsidR="00C51DB3" w:rsidRPr="00C51DB3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DZ"/>
        </w:rPr>
        <w:t>131</w:t>
      </w:r>
      <w:r w:rsidR="00C51DB3" w:rsidRPr="00C51DB3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53</w:t>
      </w:r>
      <w:r w:rsidR="00C51DB3">
        <w:rPr>
          <w:rFonts w:ascii="Times New Roman" w:hAnsi="Times New Roman" w:cs="Times New Roman"/>
          <w:b/>
          <w:bCs/>
          <w:sz w:val="24"/>
          <w:szCs w:val="24"/>
          <w:lang w:bidi="ar-DZ"/>
        </w:rPr>
        <w:t>I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إشعاعية النشاط </w:t>
      </w:r>
      <w:r w:rsidRPr="007A00EB">
        <w:rPr>
          <w:rFonts w:ascii="Times New Roman" w:hAnsi="Times New Roman" w:cs="Times New Roman"/>
          <w:b/>
          <w:bCs/>
          <w:sz w:val="24"/>
          <w:szCs w:val="24"/>
          <w:vertAlign w:val="superscript"/>
          <w:rtl/>
          <w:lang w:bidi="ar-DZ"/>
        </w:rPr>
        <w:t>–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β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،ينتج عن تفككها نواة ابن </w:t>
      </w:r>
      <w:r w:rsidR="00C51DB3" w:rsidRPr="00C51DB3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DZ"/>
        </w:rPr>
        <w:t>A</w:t>
      </w:r>
      <w:r w:rsidR="00C51DB3" w:rsidRPr="00C51DB3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Z</w:t>
      </w:r>
      <w:r w:rsidR="00C51DB3">
        <w:rPr>
          <w:rFonts w:ascii="Times New Roman" w:hAnsi="Times New Roman" w:cs="Times New Roman"/>
          <w:b/>
          <w:bCs/>
          <w:sz w:val="24"/>
          <w:szCs w:val="24"/>
          <w:lang w:bidi="ar-DZ"/>
        </w:rPr>
        <w:t>Y</w:t>
      </w:r>
    </w:p>
    <w:p w:rsidR="003B5854" w:rsidRDefault="003B5854" w:rsidP="003B5854">
      <w:pPr>
        <w:pStyle w:val="Paragraphedeliste"/>
        <w:numPr>
          <w:ilvl w:val="0"/>
          <w:numId w:val="2"/>
        </w:num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عرف ظاهرة النشاط الإشعاعي.</w:t>
      </w:r>
    </w:p>
    <w:p w:rsidR="003B5854" w:rsidRDefault="003B5854" w:rsidP="003B5854">
      <w:pPr>
        <w:pStyle w:val="Paragraphedeliste"/>
        <w:numPr>
          <w:ilvl w:val="0"/>
          <w:numId w:val="2"/>
        </w:num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اكتب معادلة التحول النووي لليود 131 محددا النواة الابن </w:t>
      </w:r>
      <w:r w:rsidR="00C51DB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. </w:t>
      </w:r>
      <w:r w:rsidR="00FD16BD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إليك</w:t>
      </w:r>
      <w:r w:rsidR="00C51DB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جزءا من الجدول الدوري: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643"/>
        <w:gridCol w:w="643"/>
        <w:gridCol w:w="656"/>
        <w:gridCol w:w="683"/>
      </w:tblGrid>
      <w:tr w:rsidR="00121D95" w:rsidTr="00121D95">
        <w:trPr>
          <w:trHeight w:val="432"/>
        </w:trPr>
        <w:tc>
          <w:tcPr>
            <w:tcW w:w="0" w:type="auto"/>
          </w:tcPr>
          <w:p w:rsidR="00C51DB3" w:rsidRDefault="00121D95" w:rsidP="00C51DB3">
            <w:pPr>
              <w:pStyle w:val="Paragraphedeliste"/>
              <w:bidi/>
              <w:spacing w:beforeAutospacing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21D9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bidi="ar-DZ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Sn</w:t>
            </w:r>
          </w:p>
        </w:tc>
        <w:tc>
          <w:tcPr>
            <w:tcW w:w="0" w:type="auto"/>
          </w:tcPr>
          <w:p w:rsidR="00C51DB3" w:rsidRDefault="00121D95" w:rsidP="00C51DB3">
            <w:pPr>
              <w:pStyle w:val="Paragraphedeliste"/>
              <w:bidi/>
              <w:spacing w:beforeAutospacing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21D9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bidi="ar-DZ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Te</w:t>
            </w:r>
          </w:p>
        </w:tc>
        <w:tc>
          <w:tcPr>
            <w:tcW w:w="0" w:type="auto"/>
          </w:tcPr>
          <w:p w:rsidR="00C51DB3" w:rsidRDefault="00121D95" w:rsidP="00C51DB3">
            <w:pPr>
              <w:pStyle w:val="Paragraphedeliste"/>
              <w:bidi/>
              <w:spacing w:beforeAutospacing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21D9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bidi="ar-DZ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Xe</w:t>
            </w:r>
          </w:p>
        </w:tc>
        <w:tc>
          <w:tcPr>
            <w:tcW w:w="0" w:type="auto"/>
          </w:tcPr>
          <w:p w:rsidR="00C51DB3" w:rsidRDefault="00121D95" w:rsidP="00C51DB3">
            <w:pPr>
              <w:pStyle w:val="Paragraphedeliste"/>
              <w:bidi/>
              <w:spacing w:beforeAutospacing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21D9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bidi="ar-DZ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CS</w:t>
            </w:r>
          </w:p>
        </w:tc>
      </w:tr>
    </w:tbl>
    <w:p w:rsidR="00C51DB3" w:rsidRDefault="00C51DB3" w:rsidP="00C51DB3">
      <w:pPr>
        <w:pStyle w:val="Paragraphedeliste"/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506E6C" w:rsidRDefault="00506E6C" w:rsidP="00506E6C">
      <w:pPr>
        <w:pStyle w:val="Paragraphedeliste"/>
        <w:numPr>
          <w:ilvl w:val="0"/>
          <w:numId w:val="2"/>
        </w:num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اشرح مصدر الجسيم</w:t>
      </w:r>
      <w:r w:rsidRPr="007A00EB">
        <w:rPr>
          <w:rFonts w:ascii="Times New Roman" w:hAnsi="Times New Roman" w:cs="Times New Roman" w:hint="cs"/>
          <w:b/>
          <w:bCs/>
          <w:sz w:val="24"/>
          <w:szCs w:val="24"/>
          <w:vertAlign w:val="superscript"/>
          <w:rtl/>
          <w:lang w:bidi="ar-DZ"/>
        </w:rPr>
        <w:t xml:space="preserve"> </w:t>
      </w:r>
      <w:r w:rsidRPr="007A00EB">
        <w:rPr>
          <w:rFonts w:ascii="Times New Roman" w:hAnsi="Times New Roman" w:cs="Times New Roman"/>
          <w:b/>
          <w:bCs/>
          <w:sz w:val="24"/>
          <w:szCs w:val="24"/>
          <w:vertAlign w:val="superscript"/>
          <w:rtl/>
          <w:lang w:bidi="ar-DZ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β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الناتج.</w:t>
      </w:r>
    </w:p>
    <w:p w:rsidR="00506E6C" w:rsidRPr="004A406A" w:rsidRDefault="00506E6C" w:rsidP="00506E6C">
      <w:p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2/نعتبر عينة من اليود تحتوي في اللحظة </w:t>
      </w:r>
      <w:r>
        <w:rPr>
          <w:rFonts w:ascii="Times New Roman" w:hAnsi="Times New Roman" w:cs="Times New Roman"/>
          <w:b/>
          <w:bCs/>
          <w:sz w:val="24"/>
          <w:szCs w:val="24"/>
          <w:lang w:val="fr-BE" w:bidi="ar-DZ"/>
        </w:rPr>
        <w:t>t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fr-BE" w:bidi="ar-DZ"/>
        </w:rPr>
        <w:t xml:space="preserve">،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N(t)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نواة مشعة</w:t>
      </w:r>
      <w:r w:rsidR="004A406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4A406A" w:rsidRPr="004A406A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53</w:t>
      </w:r>
      <w:r w:rsidR="004A406A" w:rsidRPr="004A406A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DZ"/>
        </w:rPr>
        <w:t>131</w:t>
      </w:r>
      <w:r w:rsidR="004A406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I </w:t>
      </w:r>
      <w:r w:rsidR="004A406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.</w:t>
      </w:r>
    </w:p>
    <w:p w:rsidR="00506E6C" w:rsidRDefault="00506E6C" w:rsidP="00506E6C">
      <w:pPr>
        <w:pStyle w:val="Paragraphedeliste"/>
        <w:numPr>
          <w:ilvl w:val="0"/>
          <w:numId w:val="3"/>
        </w:num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اذكر قانون التناقص الإشعاعي </w:t>
      </w:r>
      <w:r w:rsidR="00DA7C2D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لعدد الانوية المتبقية بدون تفكك موضحا مدلول كل مقدار فيه.</w:t>
      </w:r>
    </w:p>
    <w:p w:rsidR="00DA7C2D" w:rsidRDefault="00DA7C2D" w:rsidP="00DA7C2D">
      <w:pPr>
        <w:pStyle w:val="Paragraphedeliste"/>
        <w:numPr>
          <w:ilvl w:val="0"/>
          <w:numId w:val="3"/>
        </w:num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عرف مقدار النشاط الإشعاعي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A(t)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اللحظي لمصدر مشع موضحا وحدته في جملة الوحدات الدولية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S.I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.</w:t>
      </w:r>
    </w:p>
    <w:p w:rsidR="007C3186" w:rsidRDefault="00DA7C2D" w:rsidP="007C3186">
      <w:pPr>
        <w:pStyle w:val="Paragraphedeliste"/>
        <w:numPr>
          <w:ilvl w:val="0"/>
          <w:numId w:val="3"/>
        </w:numPr>
        <w:bidi/>
        <w:spacing w:before="0" w:beforeAutospacing="0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بين أن النشاط الإشعاعي يحقق العلاقة :</w:t>
      </w:r>
      <w:r w:rsidR="007C318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</w:t>
      </w:r>
      <w:r w:rsidR="007C3186">
        <w:rPr>
          <w:rFonts w:ascii="Times New Roman" w:hAnsi="Times New Roman" w:cs="Times New Roman"/>
          <w:b/>
          <w:bCs/>
          <w:sz w:val="24"/>
          <w:szCs w:val="24"/>
          <w:lang w:bidi="ar-DZ"/>
        </w:rPr>
        <w:t>-λ.t + ln(λ.N</w:t>
      </w:r>
      <w:r w:rsidR="007C3186" w:rsidRPr="007C3186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0</w:t>
      </w:r>
      <w:r w:rsidR="007C3186">
        <w:rPr>
          <w:rFonts w:ascii="Times New Roman" w:hAnsi="Times New Roman" w:cs="Times New Roman"/>
          <w:b/>
          <w:bCs/>
          <w:sz w:val="24"/>
          <w:szCs w:val="24"/>
          <w:lang w:bidi="ar-DZ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7C318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=</w:t>
      </w:r>
      <w:r w:rsidR="007C3186">
        <w:rPr>
          <w:rFonts w:ascii="Kunstler Script" w:hAnsi="Kunstler Script" w:cs="Times New Roman"/>
          <w:b/>
          <w:bCs/>
          <w:sz w:val="24"/>
          <w:szCs w:val="24"/>
          <w:lang w:bidi="ar-DZ"/>
        </w:rPr>
        <w:t xml:space="preserve">                         </w:t>
      </w:r>
      <w:r w:rsidR="007C3186">
        <w:rPr>
          <w:rFonts w:asciiTheme="majorBidi" w:hAnsiTheme="majorBidi" w:cstheme="majorBidi"/>
          <w:b/>
          <w:bCs/>
          <w:sz w:val="24"/>
          <w:szCs w:val="24"/>
          <w:lang w:bidi="ar-DZ"/>
        </w:rPr>
        <w:t>ln A(t)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DA7C2D" w:rsidRDefault="007C3186" w:rsidP="007C31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3/ بواسطة عداد إشعاعي ، نتابع التغيرات بدلالة الزمن للنشاط 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A(t)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لعينة مشعة من اليود</w:t>
      </w:r>
      <w:r w:rsidR="00DA57A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131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. يمثل البيان التالي تغيرات النشاط :  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ln A(t)=f(t)</w:t>
      </w:r>
      <w:r w:rsidR="006032A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6032A5" w:rsidRDefault="006032A5" w:rsidP="006032A5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أوجد معادلة هذا  البيان .</w:t>
      </w:r>
    </w:p>
    <w:p w:rsidR="006032A5" w:rsidRDefault="006032A5" w:rsidP="006032A5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استنتج قيمة ثابت النشاط الإشعاعي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λ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 قيمة النشاط الابتدائي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r w:rsidRPr="006032A5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لليود المشع </w:t>
      </w:r>
      <w:r w:rsidR="004A406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4A406A" w:rsidRPr="004A406A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131</w:t>
      </w:r>
      <w:r w:rsidR="004A406A" w:rsidRPr="004A406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53</w:t>
      </w:r>
      <w:r w:rsidR="004A406A">
        <w:rPr>
          <w:rFonts w:asciiTheme="majorBidi" w:hAnsiTheme="majorBidi" w:cstheme="majorBidi"/>
          <w:b/>
          <w:bCs/>
          <w:sz w:val="24"/>
          <w:szCs w:val="24"/>
          <w:lang w:bidi="ar-DZ"/>
        </w:rPr>
        <w:t>I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6032A5" w:rsidRDefault="006032A5" w:rsidP="006032A5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عرف زمن نصف العمر لعينة إشعاعية ثم استنتج قيمته من أجل اليود.</w:t>
      </w:r>
    </w:p>
    <w:p w:rsidR="006032A5" w:rsidRDefault="00121D95" w:rsidP="006032A5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ماهو</w:t>
      </w:r>
      <w:r w:rsidR="006032A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عدد الأنوية </w:t>
      </w:r>
      <w:r w:rsidR="001722C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الابتدائية</w:t>
      </w:r>
      <w:r w:rsidR="006032A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1722C3">
        <w:rPr>
          <w:rFonts w:asciiTheme="majorBidi" w:hAnsiTheme="majorBidi" w:cstheme="majorBidi"/>
          <w:b/>
          <w:bCs/>
          <w:sz w:val="24"/>
          <w:szCs w:val="24"/>
          <w:lang w:bidi="ar-DZ"/>
        </w:rPr>
        <w:t>N</w:t>
      </w:r>
      <w:r w:rsidR="001722C3" w:rsidRPr="001722C3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="001722C3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DZ"/>
        </w:rPr>
        <w:t xml:space="preserve"> </w:t>
      </w:r>
      <w:r w:rsidR="001722C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للعينة المأخوذة </w:t>
      </w:r>
      <w:r w:rsidR="001722C3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  <w:lang w:bidi="ar-DZ"/>
        </w:rPr>
        <w:t xml:space="preserve"> </w:t>
      </w:r>
      <w:r w:rsidR="001722C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في اللحظة </w:t>
      </w:r>
      <w:r w:rsidR="001722C3">
        <w:rPr>
          <w:rFonts w:asciiTheme="majorBidi" w:hAnsiTheme="majorBidi" w:cstheme="majorBidi"/>
          <w:b/>
          <w:bCs/>
          <w:sz w:val="24"/>
          <w:szCs w:val="24"/>
          <w:lang w:bidi="ar-DZ"/>
        </w:rPr>
        <w:t>t</w:t>
      </w:r>
      <w:r w:rsidR="00D941F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1722C3">
        <w:rPr>
          <w:rFonts w:asciiTheme="majorBidi" w:hAnsiTheme="majorBidi" w:cstheme="majorBidi"/>
          <w:b/>
          <w:bCs/>
          <w:sz w:val="24"/>
          <w:szCs w:val="24"/>
          <w:lang w:bidi="ar-DZ"/>
        </w:rPr>
        <w:t>=0</w:t>
      </w:r>
      <w:r w:rsidR="001722C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</w:t>
      </w:r>
    </w:p>
    <w:p w:rsidR="007A00EB" w:rsidRDefault="003E581C" w:rsidP="007A00EB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30480</wp:posOffset>
            </wp:positionV>
            <wp:extent cx="2609850" cy="1638300"/>
            <wp:effectExtent l="19050" t="0" r="0" b="0"/>
            <wp:wrapThrough wrapText="bothSides">
              <wp:wrapPolygon edited="0">
                <wp:start x="-158" y="0"/>
                <wp:lineTo x="-158" y="21349"/>
                <wp:lineTo x="21600" y="21349"/>
                <wp:lineTo x="21600" y="0"/>
                <wp:lineTo x="-158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0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احسب عدد الجسيمات </w:t>
      </w:r>
      <w:r w:rsidR="007A00EB" w:rsidRPr="007A00EB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-DZ"/>
        </w:rPr>
        <w:t>–</w:t>
      </w:r>
      <w:r w:rsidR="007A00E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β</w:t>
      </w:r>
      <w:r w:rsidR="007A00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المتشكلة في اللحظة </w:t>
      </w:r>
      <w:r w:rsidR="007A00EB">
        <w:rPr>
          <w:rFonts w:asciiTheme="majorBidi" w:hAnsiTheme="majorBidi" w:cstheme="majorBidi"/>
          <w:b/>
          <w:bCs/>
          <w:sz w:val="24"/>
          <w:szCs w:val="24"/>
          <w:lang w:bidi="ar-DZ"/>
        </w:rPr>
        <w:t>t</w:t>
      </w:r>
      <w:r w:rsidR="00D941F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7A00EB">
        <w:rPr>
          <w:rFonts w:asciiTheme="majorBidi" w:hAnsiTheme="majorBidi" w:cstheme="majorBidi"/>
          <w:b/>
          <w:bCs/>
          <w:sz w:val="24"/>
          <w:szCs w:val="24"/>
          <w:lang w:bidi="ar-DZ"/>
        </w:rPr>
        <w:t>= 10jours</w:t>
      </w:r>
      <w:r w:rsidR="007A00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C82368" w:rsidRDefault="00C82368" w:rsidP="00C82368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C30236" w:rsidP="00156B3E">
      <w:pPr>
        <w:bidi/>
        <w:spacing w:before="0" w:beforeAutospacing="0"/>
        <w:rPr>
          <w:rFonts w:asciiTheme="majorBidi" w:hAnsiTheme="majorBidi" w:cstheme="majorBidi"/>
          <w:b/>
          <w:bCs/>
          <w:sz w:val="24"/>
          <w:szCs w:val="24"/>
          <w:rtl/>
          <w:lang w:val="fr-BE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4/</w:t>
      </w:r>
      <w:r w:rsidR="00E85A9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لغرض إجراء فحص طبي في المستشفى ، </w:t>
      </w:r>
      <w:r w:rsidR="00156B3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تم حقن</w:t>
      </w:r>
      <w:r w:rsidR="00E85A9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مريض </w:t>
      </w:r>
      <w:r w:rsidR="00156B3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</w:t>
      </w:r>
      <w:r w:rsidR="00E85A9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جرعة من اليود المشع 131 كتلتها </w:t>
      </w:r>
      <w:r w:rsidR="00E85A94">
        <w:rPr>
          <w:rFonts w:asciiTheme="majorBidi" w:hAnsiTheme="majorBidi" w:cstheme="majorBidi"/>
          <w:b/>
          <w:bCs/>
          <w:sz w:val="24"/>
          <w:szCs w:val="24"/>
          <w:lang w:val="fr-BE" w:bidi="ar-DZ"/>
        </w:rPr>
        <w:t>1μg</w:t>
      </w:r>
      <w:r w:rsidR="00E85A94">
        <w:rPr>
          <w:rFonts w:asciiTheme="majorBidi" w:hAnsiTheme="majorBidi" w:cstheme="majorBidi" w:hint="cs"/>
          <w:b/>
          <w:bCs/>
          <w:sz w:val="24"/>
          <w:szCs w:val="24"/>
          <w:rtl/>
          <w:lang w:val="fr-BE" w:bidi="ar-DZ"/>
        </w:rPr>
        <w:t xml:space="preserve"> .</w:t>
      </w:r>
    </w:p>
    <w:p w:rsidR="00E85A94" w:rsidRPr="00E85A94" w:rsidRDefault="00E85A94" w:rsidP="00CB1B94">
      <w:pPr>
        <w:bidi/>
        <w:spacing w:before="0" w:beforeAutospacing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BE" w:bidi="ar-DZ"/>
        </w:rPr>
        <w:t>ما هي كتلة اليود المتبقية في جسم المريض بعد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16jours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Pr="002F7F27" w:rsidRDefault="009C7B62" w:rsidP="002F7F27">
      <w:p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140970</wp:posOffset>
            </wp:positionV>
            <wp:extent cx="1842135" cy="2076450"/>
            <wp:effectExtent l="19050" t="0" r="5715" b="0"/>
            <wp:wrapThrough wrapText="bothSides">
              <wp:wrapPolygon edited="0">
                <wp:start x="-223" y="0"/>
                <wp:lineTo x="-223" y="21402"/>
                <wp:lineTo x="21667" y="21402"/>
                <wp:lineTo x="21667" y="0"/>
                <wp:lineTo x="-223" y="0"/>
              </wp:wrapPolygon>
            </wp:wrapThrough>
            <wp:docPr id="2" name="Image 1" descr="atome1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e1-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Default="009C7B62" w:rsidP="009C7B62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C7B62" w:rsidRPr="006032A5" w:rsidRDefault="009C7B62" w:rsidP="009C7B62">
      <w:pPr>
        <w:pStyle w:val="Paragraphedeliste"/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sectPr w:rsidR="009C7B62" w:rsidRPr="006032A5" w:rsidSect="009C7B62">
      <w:footerReference w:type="default" r:id="rId12"/>
      <w:pgSz w:w="11906" w:h="16838"/>
      <w:pgMar w:top="1417" w:right="1417" w:bottom="1417" w:left="141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E7" w:rsidRDefault="000025E7" w:rsidP="009C7B62">
      <w:pPr>
        <w:pStyle w:val="Paragraphedeliste"/>
        <w:spacing w:before="0"/>
      </w:pPr>
      <w:r>
        <w:separator/>
      </w:r>
    </w:p>
  </w:endnote>
  <w:endnote w:type="continuationSeparator" w:id="1">
    <w:p w:rsidR="000025E7" w:rsidRDefault="000025E7" w:rsidP="009C7B62">
      <w:pPr>
        <w:pStyle w:val="Paragraphedeliste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6391"/>
      <w:docPartObj>
        <w:docPartGallery w:val="Page Numbers (Bottom of Page)"/>
        <w:docPartUnique/>
      </w:docPartObj>
    </w:sdtPr>
    <w:sdtContent>
      <w:p w:rsidR="009C7B62" w:rsidRDefault="00591EF7">
        <w:pPr>
          <w:pStyle w:val="Pieddepage"/>
        </w:pPr>
        <w:r>
          <w:rPr>
            <w:noProof/>
            <w:lang w:eastAsia="zh-TW"/>
          </w:rPr>
          <w:pict>
            <v:group id="_x0000_s7169" style="position:absolute;margin-left:0;margin-top:0;width:33pt;height:25.35pt;z-index:251660288;mso-position-horizontal:center;mso-position-horizontal-relative:margin;mso-position-vertical:center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7170" type="#_x0000_t4" style="position:absolute;left:1793;top:14550;width:536;height:507" filled="f" strokecolor="#a5a5a5 [2092]"/>
              <v:rect id="_x0000_s7171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72" type="#_x0000_t202" style="position:absolute;left:1731;top:14639;width:660;height:330" filled="f" stroked="f">
                <v:textbox style="mso-next-textbox:#_x0000_s7172" inset="0,2.16pt,0,0">
                  <w:txbxContent>
                    <w:p w:rsidR="009C7B62" w:rsidRDefault="00591EF7">
                      <w:pPr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fldSimple w:instr=" PAGE   \* MERGEFORMAT ">
                        <w:r w:rsidR="0023302B" w:rsidRPr="0023302B">
                          <w:rPr>
                            <w:noProof/>
                            <w:color w:val="17365D" w:themeColor="text2" w:themeShade="B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7173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7174" type="#_x0000_t8" style="position:absolute;left:1782;top:14858;width:375;height:530;rotation:-90" filled="f" strokecolor="#a5a5a5 [2092]"/>
                <v:shape id="_x0000_s7175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E7" w:rsidRDefault="000025E7" w:rsidP="009C7B62">
      <w:pPr>
        <w:pStyle w:val="Paragraphedeliste"/>
        <w:spacing w:before="0"/>
      </w:pPr>
      <w:r>
        <w:separator/>
      </w:r>
    </w:p>
  </w:footnote>
  <w:footnote w:type="continuationSeparator" w:id="1">
    <w:p w:rsidR="000025E7" w:rsidRDefault="000025E7" w:rsidP="009C7B62">
      <w:pPr>
        <w:pStyle w:val="Paragraphedeliste"/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69B"/>
    <w:multiLevelType w:val="hybridMultilevel"/>
    <w:tmpl w:val="1500F468"/>
    <w:lvl w:ilvl="0" w:tplc="23305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81ADB"/>
    <w:multiLevelType w:val="hybridMultilevel"/>
    <w:tmpl w:val="0A7C9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E3AA3"/>
    <w:multiLevelType w:val="hybridMultilevel"/>
    <w:tmpl w:val="8E34C9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27BB6"/>
    <w:multiLevelType w:val="hybridMultilevel"/>
    <w:tmpl w:val="A25C0D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B036F1"/>
    <w:rsid w:val="000025E7"/>
    <w:rsid w:val="0003547A"/>
    <w:rsid w:val="00040FC5"/>
    <w:rsid w:val="00054DAC"/>
    <w:rsid w:val="00055A60"/>
    <w:rsid w:val="000B2EFF"/>
    <w:rsid w:val="00121D95"/>
    <w:rsid w:val="00145526"/>
    <w:rsid w:val="00156B3E"/>
    <w:rsid w:val="001722C3"/>
    <w:rsid w:val="0017416F"/>
    <w:rsid w:val="001764C4"/>
    <w:rsid w:val="001D3607"/>
    <w:rsid w:val="002203B0"/>
    <w:rsid w:val="00220AEC"/>
    <w:rsid w:val="0023302B"/>
    <w:rsid w:val="00236E28"/>
    <w:rsid w:val="00262290"/>
    <w:rsid w:val="002F7F27"/>
    <w:rsid w:val="003062EB"/>
    <w:rsid w:val="00377160"/>
    <w:rsid w:val="003B5854"/>
    <w:rsid w:val="003C6C5D"/>
    <w:rsid w:val="003E581C"/>
    <w:rsid w:val="00444771"/>
    <w:rsid w:val="00454F45"/>
    <w:rsid w:val="004A406A"/>
    <w:rsid w:val="004B144A"/>
    <w:rsid w:val="004C5879"/>
    <w:rsid w:val="004D2277"/>
    <w:rsid w:val="00506E6C"/>
    <w:rsid w:val="005612B7"/>
    <w:rsid w:val="005654C9"/>
    <w:rsid w:val="0057636C"/>
    <w:rsid w:val="00591EF7"/>
    <w:rsid w:val="00595E25"/>
    <w:rsid w:val="006032A5"/>
    <w:rsid w:val="00647097"/>
    <w:rsid w:val="00663974"/>
    <w:rsid w:val="00666A99"/>
    <w:rsid w:val="006B577D"/>
    <w:rsid w:val="00725633"/>
    <w:rsid w:val="00727059"/>
    <w:rsid w:val="00742148"/>
    <w:rsid w:val="0075435C"/>
    <w:rsid w:val="007A00EB"/>
    <w:rsid w:val="007C3186"/>
    <w:rsid w:val="007F28A4"/>
    <w:rsid w:val="008269B6"/>
    <w:rsid w:val="008C2477"/>
    <w:rsid w:val="008F2694"/>
    <w:rsid w:val="009706FF"/>
    <w:rsid w:val="009A5C18"/>
    <w:rsid w:val="009C7B62"/>
    <w:rsid w:val="009E6D4B"/>
    <w:rsid w:val="00A17B12"/>
    <w:rsid w:val="00A26CCC"/>
    <w:rsid w:val="00A45D3B"/>
    <w:rsid w:val="00AA77D7"/>
    <w:rsid w:val="00B036F1"/>
    <w:rsid w:val="00B232D7"/>
    <w:rsid w:val="00B513D8"/>
    <w:rsid w:val="00C1187F"/>
    <w:rsid w:val="00C30236"/>
    <w:rsid w:val="00C51DB3"/>
    <w:rsid w:val="00C82368"/>
    <w:rsid w:val="00CB1B94"/>
    <w:rsid w:val="00CC670D"/>
    <w:rsid w:val="00D040C6"/>
    <w:rsid w:val="00D209B5"/>
    <w:rsid w:val="00D3558D"/>
    <w:rsid w:val="00D44B55"/>
    <w:rsid w:val="00D45C31"/>
    <w:rsid w:val="00D55C0A"/>
    <w:rsid w:val="00D941FF"/>
    <w:rsid w:val="00DA57A5"/>
    <w:rsid w:val="00DA7C2D"/>
    <w:rsid w:val="00DB21C6"/>
    <w:rsid w:val="00DD50AB"/>
    <w:rsid w:val="00E16F14"/>
    <w:rsid w:val="00E85A94"/>
    <w:rsid w:val="00E95303"/>
    <w:rsid w:val="00F24EEE"/>
    <w:rsid w:val="00F3583D"/>
    <w:rsid w:val="00F515AE"/>
    <w:rsid w:val="00F57AD7"/>
    <w:rsid w:val="00FA2E2D"/>
    <w:rsid w:val="00FC7FB6"/>
    <w:rsid w:val="00FD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15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77D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706FF"/>
    <w:pPr>
      <w:spacing w:before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AD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A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C7B62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C7B62"/>
  </w:style>
  <w:style w:type="paragraph" w:styleId="Pieddepage">
    <w:name w:val="footer"/>
    <w:basedOn w:val="Normal"/>
    <w:link w:val="PieddepageCar"/>
    <w:uiPriority w:val="99"/>
    <w:semiHidden/>
    <w:unhideWhenUsed/>
    <w:rsid w:val="009C7B62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7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BD1EF85-57F3-4084-8B92-C2ECED71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2011-12-01T18:29:00Z</dcterms:created>
  <dcterms:modified xsi:type="dcterms:W3CDTF">2011-12-01T18:29:00Z</dcterms:modified>
</cp:coreProperties>
</file>