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ثانوية مفدي زكريا- البياضة                                            السنة الدراسية: 2014/2015</w:t>
      </w:r>
    </w:p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القسم: 1ع 2                                                               المدة: ساعة</w:t>
      </w:r>
    </w:p>
    <w:p w:rsidR="007D4CFE" w:rsidRPr="00B3696B" w:rsidRDefault="007D4CFE" w:rsidP="007D4CFE">
      <w:pPr>
        <w:spacing w:after="0"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الفرض الاخير في مادة العلوم الفيزيائية </w:t>
      </w:r>
      <w:r w:rsidRPr="00B3696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</w:t>
      </w: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</w:p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التمرين الاول: </w:t>
      </w:r>
    </w:p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وازن المعادلات التالية:</w:t>
      </w:r>
    </w:p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  <w:lang w:val="fr-FR" w:bidi="ar-DZ"/>
                </w:rPr>
                <m:t>Mg</m:t>
              </m:r>
            </m:e>
            <m:sub>
              <m:r>
                <w:rPr>
                  <w:rFonts w:ascii="Cambria Math" w:hAnsi="Cambria Math" w:cs="Simplified Arabic"/>
                  <w:sz w:val="32"/>
                  <w:szCs w:val="32"/>
                  <w:vertAlign w:val="subscript"/>
                  <w:lang w:val="fr-FR" w:bidi="ar-DZ"/>
                </w:rPr>
                <m:t>(S)</m:t>
              </m:r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bidi="ar-DZ"/>
            </w:rPr>
            <m:t xml:space="preserve"> + 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H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+</m:t>
                  </m:r>
                </m:sup>
              </m:sSup>
            </m:e>
            <m:sub>
              <m:r>
                <w:rPr>
                  <w:rFonts w:ascii="Cambria Math" w:hAnsi="Cambria Math" w:cs="Simplified Arabic"/>
                  <w:sz w:val="32"/>
                  <w:szCs w:val="32"/>
                  <w:vertAlign w:val="subscript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bidi="ar-DZ"/>
            </w:rPr>
            <m:t xml:space="preserve"> =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 xml:space="preserve"> Mg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2+</m:t>
                  </m:r>
                </m:sup>
              </m:sSup>
            </m:e>
            <m:sub>
              <m:r>
                <w:rPr>
                  <w:rFonts w:ascii="Cambria Math" w:hAnsi="Cambria Math" w:cs="Simplified Arabic"/>
                  <w:sz w:val="32"/>
                  <w:szCs w:val="32"/>
                  <w:vertAlign w:val="subscript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bidi="ar-DZ"/>
            </w:rPr>
            <m:t xml:space="preserve"> + 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2</m:t>
                  </m:r>
                </m:sub>
              </m:sSub>
            </m:e>
            <m:sub>
              <m:r>
                <w:rPr>
                  <w:rFonts w:ascii="Cambria Math" w:hAnsi="Cambria Math" w:cs="Simplified Arabic"/>
                  <w:sz w:val="32"/>
                  <w:szCs w:val="32"/>
                  <w:vertAlign w:val="subscript"/>
                  <w:lang w:val="fr-FR" w:bidi="ar-DZ"/>
                </w:rPr>
                <m:t>(g)</m:t>
              </m:r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bidi="ar-DZ"/>
            </w:rPr>
            <m:t xml:space="preserve">   </m:t>
          </m:r>
          <m:r>
            <w:rPr>
              <w:rFonts w:ascii="Cambria Math" w:hAnsi="Cambria Math" w:cs="Simplified Arabic"/>
              <w:sz w:val="32"/>
              <w:szCs w:val="32"/>
              <w:lang w:val="fr-FR" w:bidi="ar-DZ"/>
            </w:rPr>
            <m:t xml:space="preserve"> </m:t>
          </m:r>
        </m:oMath>
      </m:oMathPara>
    </w:p>
    <w:p w:rsidR="007D4CFE" w:rsidRPr="00B3696B" w:rsidRDefault="007D4CFE" w:rsidP="007D4CFE">
      <w:pPr>
        <w:pStyle w:val="a3"/>
        <w:spacing w:after="0" w:line="240" w:lineRule="auto"/>
        <w:ind w:left="0"/>
        <w:jc w:val="center"/>
        <w:rPr>
          <w:rFonts w:ascii="Simplified Arabic" w:eastAsiaTheme="minorEastAsia" w:hAnsi="Simplified Arabic" w:cs="Simplified Arabic"/>
          <w:iCs/>
          <w:sz w:val="32"/>
          <w:szCs w:val="32"/>
          <w:lang w:val="fr-FR" w:eastAsia="fr-FR"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sz w:val="32"/>
                  <w:szCs w:val="32"/>
                  <w:lang w:eastAsia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sz w:val="32"/>
                      <w:szCs w:val="32"/>
                      <w:lang w:eastAsia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Cl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fr-FR" w:bidi="ar-DZ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fr-FR" w:bidi="ar-DZ"/>
                    </w:rPr>
                    <m:t>g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eastAsia="fr-FR"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eastAsia="fr-FR"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HO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-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aq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val="fr-FR" w:eastAsia="fr-FR" w:bidi="ar-DZ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sz w:val="32"/>
                  <w:szCs w:val="32"/>
                  <w:lang w:val="fr-FR" w:eastAsia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  <w:lang w:val="fr-FR" w:eastAsia="fr-FR" w:bidi="ar-DZ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ClO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-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eastAsia="fr-FR"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eastAsia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2</m:t>
                  </m:r>
                </m:sub>
              </m:sSub>
              <m:r>
                <w:rPr>
                  <w:rFonts w:ascii="Cambria Math" w:hAnsi="Cambria Math" w:cs="Simplified Arabic"/>
                  <w:sz w:val="32"/>
                  <w:szCs w:val="32"/>
                  <w:lang w:val="fr-FR" w:eastAsia="fr-FR" w:bidi="ar-DZ"/>
                </w:rPr>
                <m:t>O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l</m:t>
                  </m:r>
                </m:e>
              </m:d>
            </m:sub>
          </m:sSub>
        </m:oMath>
      </m:oMathPara>
    </w:p>
    <w:p w:rsidR="007D4CFE" w:rsidRPr="00B3696B" w:rsidRDefault="007D4CFE" w:rsidP="007D4CFE">
      <w:pPr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</w:rPr>
                <m:t>C</m:t>
              </m:r>
              <m:r>
                <w:rPr>
                  <w:rFonts w:ascii="Cambria Math" w:hAnsi="Cambria Math" w:cs="Simplified Arabic"/>
                  <w:sz w:val="32"/>
                  <w:szCs w:val="32"/>
                  <w:lang w:val="fr-FR"/>
                </w:rPr>
                <m:t>aC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O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3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s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32"/>
                          <w:szCs w:val="32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O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+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C</m:t>
                  </m:r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2+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  <w:lang w:val="fr-FR"/>
                </w:rPr>
                <m:t>C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O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g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3H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O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l</m:t>
                  </m:r>
                </m:e>
              </m:d>
            </m:sub>
          </m:sSub>
        </m:oMath>
      </m:oMathPara>
    </w:p>
    <w:p w:rsidR="007D4CFE" w:rsidRPr="00B3696B" w:rsidRDefault="007D4CFE" w:rsidP="007D4CFE">
      <w:pPr>
        <w:tabs>
          <w:tab w:val="left" w:pos="2252"/>
        </w:tabs>
        <w:spacing w:after="0"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eastAsia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N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2</m:t>
                  </m:r>
                </m:sub>
              </m:sSub>
              <m:r>
                <w:rPr>
                  <w:rFonts w:ascii="Cambria Math" w:hAnsi="Cambria Math" w:cs="Simplified Arabic"/>
                  <w:sz w:val="32"/>
                  <w:szCs w:val="32"/>
                  <w:lang w:val="fr-FR" w:eastAsia="fr-FR" w:bidi="ar-DZ"/>
                </w:rPr>
                <m:t>O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g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eastAsia="fr-FR" w:bidi="ar-DZ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eastAsia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N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g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 w:eastAsia="fr-FR"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 w:eastAsia="fr-FR"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O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eastAsia="fr-FR" w:bidi="ar-DZ"/>
                    </w:rPr>
                    <m:t>g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val="fr-FR" w:eastAsia="fr-FR" w:bidi="ar-DZ"/>
            </w:rPr>
            <w:br/>
          </m:r>
        </m:oMath>
        <m:oMath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Zn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s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sz w:val="32"/>
                  <w:szCs w:val="3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Zn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2+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I</m:t>
                  </m:r>
                </m:e>
                <m:sup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-</m:t>
                  </m:r>
                </m:sup>
              </m:sSup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aq</m:t>
                  </m:r>
                </m:e>
              </m:d>
            </m:sub>
          </m:sSub>
        </m:oMath>
      </m:oMathPara>
    </w:p>
    <w:p w:rsidR="007D4CFE" w:rsidRPr="00B3696B" w:rsidRDefault="007D4CFE" w:rsidP="007D4CFE">
      <w:pPr>
        <w:spacing w:after="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التمرين الثاني: </w:t>
      </w:r>
    </w:p>
    <w:p w:rsidR="007D4CFE" w:rsidRPr="00B3696B" w:rsidRDefault="007D4CFE" w:rsidP="007D4CFE">
      <w:pPr>
        <w:spacing w:after="0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B3696B">
        <w:rPr>
          <w:rFonts w:ascii="Simplified Arabic" w:hAnsi="Simplified Arabic" w:cs="Simplified Arabic"/>
          <w:sz w:val="32"/>
          <w:szCs w:val="32"/>
          <w:rtl/>
        </w:rPr>
        <w:t xml:space="preserve">الايثانول </w:t>
      </w:r>
      <m:oMath>
        <m:sSub>
          <m:sSubPr>
            <m:ctrlPr>
              <w:rPr>
                <w:rFonts w:ascii="Cambria Math" w:hAnsi="Cambria Math" w:cs="Simplified Arabic"/>
                <w:sz w:val="32"/>
                <w:szCs w:val="32"/>
              </w:rPr>
            </m:ctrlPr>
          </m:sSubPr>
          <m:e>
            <m:r>
              <w:rPr>
                <w:rFonts w:ascii="Cambria Math" w:hAnsi="Cambria Math" w:cs="Simplified Arabic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</w:rPr>
              <m:t>2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Simplified Arabic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</w:rPr>
              <m:t>5</m:t>
            </m:r>
          </m:sub>
        </m:sSub>
        <m:r>
          <w:rPr>
            <w:rFonts w:ascii="Cambria Math" w:hAnsi="Cambria Math" w:cs="Simplified Arabic"/>
            <w:sz w:val="32"/>
            <w:szCs w:val="32"/>
          </w:rPr>
          <m:t>OH</m:t>
        </m:r>
      </m:oMath>
      <w:r w:rsidRPr="00B3696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3696B">
        <w:rPr>
          <w:rFonts w:ascii="Simplified Arabic" w:hAnsi="Simplified Arabic" w:cs="Simplified Arabic"/>
          <w:sz w:val="32"/>
          <w:szCs w:val="32"/>
          <w:rtl/>
        </w:rPr>
        <w:t xml:space="preserve">مادة قابلة للاشتعال عديمة اللون تتكون من </w:t>
      </w:r>
      <w:hyperlink r:id="rId6" w:tooltip="تخمر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تخمر</w:t>
        </w:r>
      </w:hyperlink>
      <w:r w:rsidRPr="00B3696B">
        <w:rPr>
          <w:rFonts w:ascii="Simplified Arabic" w:hAnsi="Simplified Arabic" w:cs="Simplified Arabic"/>
          <w:sz w:val="32"/>
          <w:szCs w:val="32"/>
        </w:rPr>
        <w:t xml:space="preserve"> </w:t>
      </w:r>
      <w:hyperlink r:id="rId7" w:tooltip="سكر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السكر</w:t>
        </w:r>
      </w:hyperlink>
      <w:r w:rsidRPr="00B3696B">
        <w:rPr>
          <w:rFonts w:ascii="Simplified Arabic" w:hAnsi="Simplified Arabic" w:cs="Simplified Arabic"/>
          <w:sz w:val="32"/>
          <w:szCs w:val="32"/>
          <w:rtl/>
        </w:rPr>
        <w:t xml:space="preserve">، يستعمل في </w:t>
      </w:r>
      <w:hyperlink r:id="rId8" w:tooltip="صناعة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صناعة</w:t>
        </w:r>
      </w:hyperlink>
      <w:r w:rsidRPr="00B3696B">
        <w:rPr>
          <w:rFonts w:ascii="Simplified Arabic" w:hAnsi="Simplified Arabic" w:cs="Simplified Arabic"/>
          <w:sz w:val="32"/>
          <w:szCs w:val="32"/>
        </w:rPr>
        <w:t xml:space="preserve"> </w:t>
      </w:r>
      <w:hyperlink r:id="rId9" w:tooltip="عطر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العطور</w:t>
        </w:r>
      </w:hyperlink>
      <w:r w:rsidRPr="00B3696B">
        <w:rPr>
          <w:rFonts w:ascii="Simplified Arabic" w:hAnsi="Simplified Arabic" w:cs="Simplified Arabic"/>
          <w:sz w:val="32"/>
          <w:szCs w:val="32"/>
        </w:rPr>
        <w:t xml:space="preserve"> </w:t>
      </w:r>
      <w:r w:rsidRPr="00B3696B">
        <w:rPr>
          <w:rFonts w:ascii="Simplified Arabic" w:hAnsi="Simplified Arabic" w:cs="Simplified Arabic"/>
          <w:sz w:val="32"/>
          <w:szCs w:val="32"/>
          <w:rtl/>
        </w:rPr>
        <w:t>و</w:t>
      </w:r>
      <w:hyperlink r:id="rId10" w:tooltip="وقود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كوقود</w:t>
        </w:r>
      </w:hyperlink>
      <w:r w:rsidRPr="00B3696B">
        <w:rPr>
          <w:rFonts w:ascii="Simplified Arabic" w:hAnsi="Simplified Arabic" w:cs="Simplified Arabic"/>
          <w:sz w:val="32"/>
          <w:szCs w:val="32"/>
        </w:rPr>
        <w:t xml:space="preserve"> </w:t>
      </w:r>
      <w:r w:rsidRPr="00B3696B">
        <w:rPr>
          <w:rFonts w:ascii="Simplified Arabic" w:hAnsi="Simplified Arabic" w:cs="Simplified Arabic"/>
          <w:sz w:val="32"/>
          <w:szCs w:val="32"/>
          <w:rtl/>
        </w:rPr>
        <w:t xml:space="preserve">في المحركات </w:t>
      </w:r>
      <w:hyperlink r:id="rId11" w:tooltip="ميكانيكا" w:history="1">
        <w:r w:rsidRPr="00B3696B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u w:val="none"/>
            <w:rtl/>
          </w:rPr>
          <w:t>الميكانيكية</w:t>
        </w:r>
      </w:hyperlink>
      <w:r w:rsidRPr="00B3696B">
        <w:rPr>
          <w:rFonts w:ascii="Simplified Arabic" w:hAnsi="Simplified Arabic" w:cs="Simplified Arabic"/>
          <w:sz w:val="32"/>
          <w:szCs w:val="32"/>
        </w:rPr>
        <w:t xml:space="preserve"> </w:t>
      </w:r>
      <w:r w:rsidRPr="00B3696B">
        <w:rPr>
          <w:rFonts w:ascii="Simplified Arabic" w:hAnsi="Simplified Arabic" w:cs="Simplified Arabic"/>
          <w:sz w:val="32"/>
          <w:szCs w:val="32"/>
          <w:rtl/>
        </w:rPr>
        <w:t>المجهزة للإيثانول</w:t>
      </w:r>
      <w:r w:rsidRPr="00B3696B">
        <w:rPr>
          <w:rFonts w:ascii="Simplified Arabic" w:hAnsi="Simplified Arabic" w:cs="Simplified Arabic"/>
          <w:sz w:val="32"/>
          <w:szCs w:val="32"/>
        </w:rPr>
        <w:t>.</w:t>
      </w: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الاحتراق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الغير</w:t>
      </w: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التام له يعطي بخار الماء </w:t>
      </w:r>
      <m:oMath>
        <m:sSub>
          <m:sSubPr>
            <m:ctrlPr>
              <w:rPr>
                <w:rFonts w:ascii="Cambria Math" w:eastAsia="Times New Roman" w:hAnsi="Cambria Math" w:cs="Simplified Arabic"/>
                <w:i/>
                <w:sz w:val="32"/>
                <w:szCs w:val="32"/>
                <w:lang w:val="fr-FR" w:eastAsia="fr-FR" w:bidi="ar-DZ"/>
              </w:rPr>
            </m:ctrlPr>
          </m:sSubPr>
          <m:e>
            <m:r>
              <w:rPr>
                <w:rFonts w:ascii="Cambria Math" w:eastAsia="Times New Roman" w:hAnsi="Cambria Math" w:cs="Simplified Arabic"/>
                <w:sz w:val="32"/>
                <w:szCs w:val="32"/>
                <w:lang w:val="fr-FR" w:eastAsia="fr-FR" w:bidi="ar-DZ"/>
              </w:rPr>
              <m:t>H</m:t>
            </m:r>
          </m:e>
          <m:sub>
            <m:r>
              <w:rPr>
                <w:rFonts w:ascii="Cambria Math" w:eastAsia="Times New Roman" w:hAnsi="Cambria Math" w:cs="Simplified Arabic"/>
                <w:sz w:val="32"/>
                <w:szCs w:val="32"/>
                <w:lang w:val="fr-FR" w:eastAsia="fr-FR" w:bidi="ar-DZ"/>
              </w:rPr>
              <m:t>2</m:t>
            </m:r>
          </m:sub>
        </m:sSub>
        <m:r>
          <w:rPr>
            <w:rFonts w:ascii="Cambria Math" w:eastAsia="Times New Roman" w:hAnsi="Cambria Math" w:cs="Simplified Arabic"/>
            <w:sz w:val="32"/>
            <w:szCs w:val="32"/>
            <w:lang w:val="fr-FR" w:eastAsia="fr-FR" w:bidi="ar-DZ"/>
          </w:rPr>
          <m:t>O</m:t>
        </m:r>
      </m:oMath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وغاز اكسيد الفحم </w:t>
      </w:r>
      <m:oMath>
        <m:r>
          <w:rPr>
            <w:rFonts w:ascii="Cambria Math" w:hAnsi="Cambria Math" w:cs="Simplified Arabic"/>
            <w:sz w:val="32"/>
            <w:szCs w:val="32"/>
            <w:lang w:val="fr-FR"/>
          </w:rPr>
          <m:t>CO</m:t>
        </m:r>
      </m:oMath>
      <w:r w:rsidRPr="00B3696B">
        <w:rPr>
          <w:rFonts w:ascii="Simplified Arabic" w:eastAsiaTheme="minorEastAsia" w:hAnsi="Simplified Arabic" w:cs="Simplified Arabic" w:hint="cs"/>
          <w:sz w:val="32"/>
          <w:szCs w:val="32"/>
          <w:rtl/>
          <w:lang w:val="fr-FR" w:bidi="ar-DZ"/>
        </w:rPr>
        <w:t xml:space="preserve"> . معادلة الاحتراق له تعطى : </w:t>
      </w:r>
    </w:p>
    <w:p w:rsidR="007D4CFE" w:rsidRPr="00B3696B" w:rsidRDefault="007D4CFE" w:rsidP="007D4CFE">
      <w:pPr>
        <w:tabs>
          <w:tab w:val="left" w:pos="2252"/>
        </w:tabs>
        <w:spacing w:after="0"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C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5</m:t>
                  </m:r>
                </m:sub>
              </m:sSub>
              <m:r>
                <w:rPr>
                  <w:rFonts w:ascii="Cambria Math" w:hAnsi="Cambria Math" w:cs="Simplified Arabic"/>
                  <w:sz w:val="32"/>
                  <w:szCs w:val="32"/>
                </w:rPr>
                <m:t>OH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</w:rPr>
                    <m:t>l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Simplified Arabic"/>
              <w:sz w:val="32"/>
              <w:szCs w:val="32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O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g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val="fr-FR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  <w:lang w:val="fr-FR"/>
                </w:rPr>
                <m:t>CO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g</m:t>
                  </m:r>
                </m:e>
              </m:d>
            </m:sub>
          </m:sSub>
          <m:r>
            <w:rPr>
              <w:rFonts w:ascii="Cambria Math" w:hAnsi="Cambria Math" w:cs="Simplified Arabic"/>
              <w:sz w:val="32"/>
              <w:szCs w:val="32"/>
              <w:lang w:val="fr-FR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32"/>
                  <w:szCs w:val="32"/>
                  <w:lang w:bidi="ar-D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implified Arabic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O</m:t>
              </m:r>
            </m:e>
            <m:sub>
              <m:d>
                <m:d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2"/>
                      <w:szCs w:val="32"/>
                      <w:lang w:val="fr-FR" w:bidi="ar-DZ"/>
                    </w:rPr>
                    <m:t>l</m:t>
                  </m:r>
                </m:e>
              </m:d>
            </m:sub>
          </m:sSub>
        </m:oMath>
      </m:oMathPara>
    </w:p>
    <w:p w:rsidR="007D4CFE" w:rsidRPr="00B3696B" w:rsidRDefault="007D4CFE" w:rsidP="007D4CFE">
      <w:pPr>
        <w:pStyle w:val="a3"/>
        <w:numPr>
          <w:ilvl w:val="0"/>
          <w:numId w:val="1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وازن معادلة التفاعل الكيميائي الحادث.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D4CFE" w:rsidRPr="00B3696B" w:rsidRDefault="007D4CFE" w:rsidP="007D4CFE">
      <w:pPr>
        <w:pStyle w:val="a3"/>
        <w:numPr>
          <w:ilvl w:val="0"/>
          <w:numId w:val="1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اذا علمت ان كتلة الإيثانول المس</w:t>
      </w:r>
      <w:bookmarkStart w:id="0" w:name="_GoBack"/>
      <w:bookmarkEnd w:id="0"/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تعملة هي </w:t>
      </w: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m=50g</m:t>
        </m:r>
      </m:oMath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وحجم غاز الاكسجين </w:t>
      </w: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V=15l</m:t>
        </m:r>
      </m:oMath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7D4CFE" w:rsidRPr="00B3696B" w:rsidRDefault="007D4CFE" w:rsidP="007D4CFE">
      <w:pPr>
        <w:pStyle w:val="a3"/>
        <w:numPr>
          <w:ilvl w:val="0"/>
          <w:numId w:val="2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عدد المولات الابتدائية للمتفاعلات .</w:t>
      </w:r>
    </w:p>
    <w:p w:rsidR="007D4CFE" w:rsidRPr="00B3696B" w:rsidRDefault="007D4CFE" w:rsidP="007D4CFE">
      <w:pPr>
        <w:tabs>
          <w:tab w:val="left" w:pos="2252"/>
        </w:tabs>
        <w:spacing w:after="0"/>
        <w:ind w:left="72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 - هل المزيج ستوكيومتري؟</w:t>
      </w:r>
    </w:p>
    <w:p w:rsidR="007D4CFE" w:rsidRPr="00B3696B" w:rsidRDefault="007D4CFE" w:rsidP="007D4CFE">
      <w:pPr>
        <w:pStyle w:val="a3"/>
        <w:numPr>
          <w:ilvl w:val="0"/>
          <w:numId w:val="1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أنجز جدولا لتقدم التفاعل ثم احسب التقدم الاعظمي واستنتج المتفاعل المحد.</w:t>
      </w:r>
    </w:p>
    <w:p w:rsidR="007D4CFE" w:rsidRPr="00B3696B" w:rsidRDefault="007D4CFE" w:rsidP="007D4CFE">
      <w:pPr>
        <w:pStyle w:val="a3"/>
        <w:numPr>
          <w:ilvl w:val="0"/>
          <w:numId w:val="1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كتلة الماء الناتج عند نهاية التفاعل .</w:t>
      </w:r>
    </w:p>
    <w:p w:rsidR="007D4CFE" w:rsidRPr="00B3696B" w:rsidRDefault="007D4CFE" w:rsidP="007D4CFE">
      <w:pPr>
        <w:pStyle w:val="a3"/>
        <w:numPr>
          <w:ilvl w:val="0"/>
          <w:numId w:val="1"/>
        </w:numPr>
        <w:tabs>
          <w:tab w:val="left" w:pos="2252"/>
        </w:tabs>
        <w:spacing w:after="0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مثل المنحنيات : </w:t>
      </w:r>
      <m:oMath>
        <m:sSub>
          <m:sSub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="Simplified Arabic"/>
                    <w:sz w:val="32"/>
                    <w:szCs w:val="32"/>
                    <w:lang w:val="fr-FR"/>
                  </w:rPr>
                  <m:t>2</m:t>
                </m:r>
              </m:sub>
            </m:sSub>
          </m:sub>
        </m:sSub>
        <m:r>
          <w:rPr>
            <w:rFonts w:ascii="Cambria Math" w:hAnsi="Cambria Math" w:cs="Simplified Arabic"/>
            <w:sz w:val="32"/>
            <w:szCs w:val="32"/>
            <w:lang w:bidi="ar-DZ"/>
          </w:rPr>
          <m:t>=f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</m:t>
            </m:r>
          </m:e>
        </m:d>
      </m:oMath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</m:t>
            </m:r>
          </m:e>
          <m:sub>
            <m:r>
              <w:rPr>
                <w:rFonts w:ascii="Cambria Math" w:hAnsi="Cambria Math" w:cs="Simplified Arabic"/>
                <w:sz w:val="32"/>
                <w:szCs w:val="32"/>
                <w:lang w:val="fr-FR"/>
              </w:rPr>
              <m:t>C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32"/>
                    <w:szCs w:val="32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val="fr-FR"/>
                  </w:rPr>
                  <m:t>O</m:t>
                </m:r>
              </m:e>
              <m:sub>
                <m:r>
                  <w:rPr>
                    <w:rFonts w:ascii="Cambria Math" w:hAnsi="Cambria Math" w:cs="Simplified Arabic"/>
                    <w:sz w:val="32"/>
                    <w:szCs w:val="32"/>
                    <w:lang w:val="fr-FR"/>
                  </w:rPr>
                  <m:t>2</m:t>
                </m:r>
              </m:sub>
            </m:sSub>
          </m:sub>
        </m:sSub>
        <m:r>
          <w:rPr>
            <w:rFonts w:ascii="Cambria Math" w:hAnsi="Cambria Math" w:cs="Simplified Arabic"/>
            <w:sz w:val="32"/>
            <w:szCs w:val="32"/>
            <w:lang w:bidi="ar-DZ"/>
          </w:rPr>
          <m:t>=g</m:t>
        </m:r>
        <m:d>
          <m:dPr>
            <m:ctrlPr>
              <w:rPr>
                <w:rFonts w:ascii="Cambria Math" w:hAnsi="Cambria Math" w:cs="Simplified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</m:t>
            </m:r>
          </m:e>
        </m:d>
      </m:oMath>
      <w:r w:rsidRPr="00B3696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D4CFE" w:rsidRPr="0086041E" w:rsidRDefault="0086041E" w:rsidP="0086041E">
      <w:pPr>
        <w:pStyle w:val="a3"/>
        <w:tabs>
          <w:tab w:val="left" w:pos="2252"/>
        </w:tabs>
        <w:spacing w:after="0"/>
        <w:ind w:left="1080"/>
        <w:rPr>
          <w:rFonts w:ascii="Simplified Arabic" w:hAnsi="Simplified Arabic" w:cs="Simplified Arabic" w:hint="cs"/>
          <w:i/>
          <w:sz w:val="32"/>
          <w:szCs w:val="32"/>
          <w:lang w:val="fr-FR" w:bidi="ar-DZ"/>
        </w:rPr>
      </w:pPr>
      <w:r w:rsidRPr="0086041E">
        <w:rPr>
          <w:rFonts w:ascii="Simplified Arabic" w:eastAsiaTheme="minorEastAsia" w:hAnsi="Simplified Arabic" w:cs="Simplified Arabic"/>
          <w:sz w:val="32"/>
          <w:szCs w:val="32"/>
        </w:rPr>
        <w:t xml:space="preserve">     </w:t>
      </w:r>
      <m:oMath>
        <m:r>
          <w:rPr>
            <w:rFonts w:ascii="Cambria Math" w:hAnsi="Cambria Math" w:cs="Simplified Arabic"/>
            <w:sz w:val="32"/>
            <w:szCs w:val="32"/>
            <w:lang w:val="fr-FR"/>
          </w:rPr>
          <m:t>C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12</m:t>
        </m:r>
        <m:f>
          <m:fPr>
            <m:type m:val="lin"/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g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mol</m:t>
            </m:r>
          </m:den>
        </m:f>
        <m:r>
          <w:rPr>
            <w:rFonts w:ascii="Cambria Math" w:hAnsi="Cambria Math" w:cs="Simplified Arabic"/>
            <w:sz w:val="32"/>
            <w:szCs w:val="32"/>
          </w:rPr>
          <m:t xml:space="preserve">            </m:t>
        </m:r>
        <m:r>
          <w:rPr>
            <w:rFonts w:ascii="Cambria Math" w:hAnsi="Cambria Math" w:cs="Simplified Arabic"/>
            <w:sz w:val="32"/>
            <w:szCs w:val="32"/>
            <w:lang w:val="fr-FR"/>
          </w:rPr>
          <m:t>O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1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6</m:t>
        </m:r>
        <m:f>
          <m:fPr>
            <m:type m:val="lin"/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g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mol</m:t>
            </m:r>
          </m:den>
        </m:f>
        <m:r>
          <w:rPr>
            <w:rFonts w:ascii="Cambria Math" w:hAnsi="Cambria Math" w:cs="Simplified Arabic"/>
            <w:sz w:val="32"/>
            <w:szCs w:val="32"/>
          </w:rPr>
          <m:t xml:space="preserve">       </m:t>
        </m:r>
        <m:r>
          <w:rPr>
            <w:rFonts w:ascii="Cambria Math" w:hAnsi="Cambria Math" w:cs="Simplified Arabic"/>
            <w:sz w:val="32"/>
            <w:szCs w:val="32"/>
          </w:rPr>
          <m:t xml:space="preserve"> </m:t>
        </m:r>
        <m:r>
          <w:rPr>
            <w:rFonts w:ascii="Cambria Math" w:hAnsi="Cambria Math" w:cs="Simplified Arabic"/>
            <w:sz w:val="32"/>
            <w:szCs w:val="32"/>
            <w:lang w:val="fr-FR"/>
          </w:rPr>
          <m:t>H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1</m:t>
        </m:r>
        <m:f>
          <m:fPr>
            <m:type m:val="lin"/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g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mol</m:t>
            </m:r>
          </m:den>
        </m:f>
      </m:oMath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m:oMath>
        <m:r>
          <w:rPr>
            <w:rFonts w:ascii="Cambria Math" w:hAnsi="Cambria Math" w:cs="Simplified Arabic"/>
            <w:sz w:val="32"/>
            <w:szCs w:val="32"/>
            <w:lang w:val="fr-FR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V</m:t>
              </m:r>
            </m:e>
            <m:sub>
              <m:r>
                <w:rPr>
                  <w:rFonts w:ascii="Cambria Math" w:hAnsi="Cambria Math" w:cs="Simplified Arabic"/>
                  <w:sz w:val="32"/>
                  <w:szCs w:val="32"/>
                  <w:lang w:val="fr-FR" w:bidi="ar-DZ"/>
                </w:rPr>
                <m:t>M</m:t>
              </m:r>
            </m:sub>
          </m:sSub>
          <m:r>
            <w:rPr>
              <w:rFonts w:ascii="Cambria Math" w:eastAsiaTheme="minorEastAsia" w:hAnsi="Cambria Math" w:cs="Simplified Arabic"/>
              <w:sz w:val="32"/>
              <w:szCs w:val="32"/>
              <w:lang w:bidi="ar-DZ"/>
            </w:rPr>
            <m:t>=25</m:t>
          </m:r>
          <m:r>
            <w:rPr>
              <w:rFonts w:ascii="Cambria Math" w:eastAsiaTheme="minorEastAsia" w:hAnsi="Cambria Math" w:cs="Simplified Arabic"/>
              <w:sz w:val="32"/>
              <w:szCs w:val="32"/>
              <w:lang w:val="fr-FR" w:bidi="ar-DZ"/>
            </w:rPr>
            <m:t>l/mol</m:t>
          </m:r>
        </m:oMath>
      </m:oMathPara>
    </w:p>
    <w:sectPr w:rsidR="007D4CFE" w:rsidRPr="0086041E" w:rsidSect="00F1299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C25C0"/>
    <w:multiLevelType w:val="hybridMultilevel"/>
    <w:tmpl w:val="DFC410C4"/>
    <w:lvl w:ilvl="0" w:tplc="278C9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04E19"/>
    <w:multiLevelType w:val="hybridMultilevel"/>
    <w:tmpl w:val="BEFC73D4"/>
    <w:lvl w:ilvl="0" w:tplc="6A4C3C5E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B9"/>
    <w:rsid w:val="007D4CFE"/>
    <w:rsid w:val="007E146A"/>
    <w:rsid w:val="0086041E"/>
    <w:rsid w:val="00A25CB9"/>
    <w:rsid w:val="00BB76F5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CF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D4CF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D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4CF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604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CF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D4CF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D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4CF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60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B5%D9%86%D8%A7%D8%B9%D8%A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r.wikipedia.org/wiki/%D8%B3%D9%83%D8%B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8%AA%D8%AE%D9%85%D8%B1" TargetMode="External"/><Relationship Id="rId11" Type="http://schemas.openxmlformats.org/officeDocument/2006/relationships/hyperlink" Target="http://ar.wikipedia.org/wiki/%D9%85%D9%8A%D9%83%D8%A7%D9%86%D9%8A%D9%83%D8%A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.wikipedia.org/wiki/%D9%88%D9%82%D9%88%D8%A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8%B9%D8%B7%D8%B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3</cp:revision>
  <dcterms:created xsi:type="dcterms:W3CDTF">2015-04-30T12:59:00Z</dcterms:created>
  <dcterms:modified xsi:type="dcterms:W3CDTF">2015-04-30T14:34:00Z</dcterms:modified>
</cp:coreProperties>
</file>