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0A" w:rsidRPr="007E5B8B" w:rsidRDefault="00574931" w:rsidP="00D945BB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35.85pt;margin-top:22.1pt;width:283.35pt;height:26.3pt;z-index:251660288" strokecolor="white [3212]">
            <v:textbox style="mso-next-textbox:#_x0000_s1046">
              <w:txbxContent>
                <w:p w:rsidR="004D330A" w:rsidRPr="00F039DB" w:rsidRDefault="004D330A" w:rsidP="004D330A">
                  <w:pPr>
                    <w:bidi/>
                    <w:rPr>
                      <w:rFonts w:cs="Andalus"/>
                      <w:sz w:val="32"/>
                      <w:szCs w:val="32"/>
                      <w:lang w:bidi="ar-DZ"/>
                    </w:rPr>
                  </w:pPr>
                  <w:r w:rsidRPr="00F039D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F039DB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>الفرض الأول من الثلاثي الثاني في مادة العلوم الفيزيائية</w:t>
                  </w:r>
                </w:p>
              </w:txbxContent>
            </v:textbox>
          </v:shape>
        </w:pic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ثانوية :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ساجي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المختار</w:t>
      </w:r>
      <w:r w:rsidR="00D945BB">
        <w:rPr>
          <w:rFonts w:cs="Andalus" w:hint="cs"/>
          <w:sz w:val="32"/>
          <w:szCs w:val="32"/>
          <w:rtl/>
          <w:lang w:bidi="ar-DZ"/>
        </w:rPr>
        <w:t>-السمار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– القلعة – </w:t>
      </w:r>
      <w:proofErr w:type="spellStart"/>
      <w:r w:rsidR="00D945BB">
        <w:rPr>
          <w:rFonts w:cs="Andalus" w:hint="cs"/>
          <w:sz w:val="32"/>
          <w:szCs w:val="32"/>
          <w:rtl/>
          <w:lang w:bidi="ar-DZ"/>
        </w:rPr>
        <w:t>غليزان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    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يناير 2012</w:t>
      </w:r>
    </w:p>
    <w:p w:rsidR="004D330A" w:rsidRPr="007E5B8B" w:rsidRDefault="00574931" w:rsidP="004D330A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pict>
          <v:shape id="_x0000_s1059" type="#_x0000_t202" style="position:absolute;left:0;text-align:left;margin-left:85.95pt;margin-top:171.6pt;width:40.7pt;height:24.45pt;z-index:-251641856" strokecolor="white [3212]">
            <v:textbox style="mso-next-textbox:#_x0000_s1059">
              <w:txbxContent>
                <w:p w:rsidR="004D330A" w:rsidRPr="00041563" w:rsidRDefault="004D330A" w:rsidP="004D330A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041563">
                    <w:rPr>
                      <w:sz w:val="28"/>
                      <w:szCs w:val="28"/>
                    </w:rPr>
                    <w:t>L</w:t>
                  </w:r>
                  <w:r w:rsidRPr="00041563">
                    <w:rPr>
                      <w:sz w:val="28"/>
                      <w:szCs w:val="28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1" type="#_x0000_t202" style="position:absolute;left:0;text-align:left;margin-left:18.5pt;margin-top:18.85pt;width:40.7pt;height:24.45pt;z-index:-251650048" strokecolor="white [3212]">
            <v:textbox style="mso-next-textbox:#_x0000_s1051">
              <w:txbxContent>
                <w:p w:rsidR="004D330A" w:rsidRPr="00BF20C7" w:rsidRDefault="004D330A" w:rsidP="004D330A">
                  <w:r>
                    <w:t>Z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4.05pt;margin-top:25.45pt;width:0;height:196.2pt;flip:y;z-index:251664384" o:connectortype="straight">
            <v:stroke endarrow="open"/>
          </v:shape>
        </w:pic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المستوى : 2 ع ت+2 ت ر                                                      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المدة: </w:t>
      </w:r>
      <w:r w:rsidR="004D330A">
        <w:rPr>
          <w:rFonts w:cs="Andalus" w:hint="cs"/>
          <w:sz w:val="32"/>
          <w:szCs w:val="32"/>
          <w:rtl/>
          <w:lang w:bidi="ar-DZ"/>
        </w:rPr>
        <w:t>1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سا</w:t>
      </w:r>
      <w:proofErr w:type="spellEnd"/>
    </w:p>
    <w:p w:rsidR="004D330A" w:rsidRPr="007E5B8B" w:rsidRDefault="00574931" w:rsidP="004D330A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pict>
          <v:shape id="_x0000_s1060" type="#_x0000_t32" style="position:absolute;left:0;text-align:left;margin-left:40.4pt;margin-top:31.2pt;width:8.55pt;height:0;z-index:251675648" o:connectortype="straight"/>
        </w:pict>
      </w:r>
      <w:r>
        <w:rPr>
          <w:rFonts w:cs="Andalus"/>
          <w:noProof/>
          <w:sz w:val="32"/>
          <w:szCs w:val="32"/>
          <w:rtl/>
        </w:rPr>
        <w:pict>
          <v:shape id="_x0000_s1052" type="#_x0000_t202" style="position:absolute;left:0;text-align:left;margin-left:43pt;margin-top:23.55pt;width:40.7pt;height:24.45pt;z-index:-251649024" strokecolor="white [3212]">
            <v:textbox style="mso-next-textbox:#_x0000_s1052">
              <w:txbxContent>
                <w:p w:rsidR="004D330A" w:rsidRPr="00BF20C7" w:rsidRDefault="004D330A" w:rsidP="004D330A">
                  <w:r>
                    <w:t>A</w:t>
                  </w:r>
                </w:p>
              </w:txbxContent>
            </v:textbox>
          </v:shape>
        </w:pict>
      </w:r>
    </w:p>
    <w:p w:rsidR="004D330A" w:rsidRPr="007E5B8B" w:rsidRDefault="00574931" w:rsidP="004D330A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pict>
          <v:shape id="_x0000_s1063" type="#_x0000_t202" style="position:absolute;left:0;text-align:left;margin-left:-48.9pt;margin-top:150.1pt;width:108.15pt;height:31.95pt;z-index:-251637760" strokecolor="white [3212]">
            <v:textbox style="mso-next-textbox:#_x0000_s1063">
              <w:txbxContent>
                <w:p w:rsidR="004D330A" w:rsidRPr="00F039DB" w:rsidRDefault="004D330A" w:rsidP="004D330A">
                  <w:pPr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</w:rPr>
                    <w:t xml:space="preserve">     O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z=0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47" type="#_x0000_t32" style="position:absolute;left:0;text-align:left;margin-left:-52.85pt;margin-top:152.05pt;width:93.3pt;height:0;flip:x;z-index:251661312" o:connectortype="straight"/>
        </w:pict>
      </w:r>
      <w:r>
        <w:rPr>
          <w:rFonts w:cs="Andalus"/>
          <w:noProof/>
          <w:sz w:val="32"/>
          <w:szCs w:val="32"/>
          <w:rtl/>
        </w:rPr>
        <w:pict>
          <v:shape id="_x0000_s1058" type="#_x0000_t32" style="position:absolute;left:0;text-align:left;margin-left:12.05pt;margin-top:78.55pt;width:0;height:73.5pt;z-index:251673600" o:connectortype="straight">
            <v:stroke startarrow="open" endarrow="open"/>
          </v:shape>
        </w:pict>
      </w:r>
      <w:r>
        <w:rPr>
          <w:rFonts w:cs="Andalus"/>
          <w:noProof/>
          <w:sz w:val="32"/>
          <w:szCs w:val="32"/>
          <w:rtl/>
        </w:rPr>
        <w:pict>
          <v:rect id="_x0000_s1062" style="position:absolute;left:0;text-align:left;margin-left:-30.3pt;margin-top:7.95pt;width:13.8pt;height:14.05pt;z-index:-2516387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>
        <w:rPr>
          <w:rFonts w:cs="Andalus"/>
          <w:noProof/>
          <w:sz w:val="32"/>
          <w:szCs w:val="32"/>
          <w:rtl/>
        </w:rPr>
        <w:pict>
          <v:shape id="_x0000_s1061" type="#_x0000_t202" style="position:absolute;left:0;text-align:left;margin-left:-16.35pt;margin-top:107.35pt;width:27.75pt;height:24.45pt;z-index:-251639808" strokecolor="white [3212]">
            <v:textbox style="mso-next-textbox:#_x0000_s1061">
              <w:txbxContent>
                <w:p w:rsidR="004D330A" w:rsidRPr="0056732F" w:rsidRDefault="004D330A" w:rsidP="004D330A">
                  <w:pPr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C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5" type="#_x0000_t32" style="position:absolute;left:0;text-align:left;margin-left:-21.95pt;margin-top:114.4pt;width:31.15pt;height:0;z-index:251670528" o:connectortype="straight" strokecolor="black [3200]" strokeweight="1pt">
            <v:stroke dashstyle="dash"/>
            <v:shadow color="#868686"/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7" type="#_x0000_t202" style="position:absolute;left:0;text-align:left;margin-left:-6.9pt;margin-top:85.5pt;width:40.7pt;height:24.45pt;z-index:-251643904" strokecolor="white [3212]">
            <v:textbox style="mso-next-textbox:#_x0000_s1057">
              <w:txbxContent>
                <w:p w:rsidR="004D330A" w:rsidRPr="00BF20C7" w:rsidRDefault="004D330A" w:rsidP="004D330A">
                  <w:r>
                    <w:t>X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6" type="#_x0000_t32" style="position:absolute;left:0;text-align:left;margin-left:-2.6pt;margin-top:78.55pt;width:0;height:35.85pt;z-index:251671552" o:connectortype="straight">
            <v:stroke startarrow="open" endarrow="open"/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4" type="#_x0000_t32" style="position:absolute;left:0;text-align:left;margin-left:-23.35pt;margin-top:78.55pt;width:43.2pt;height:0;z-index:251669504" o:connectortype="straight" strokecolor="black [3200]" strokeweight="1pt">
            <v:stroke dashstyle="dash"/>
            <v:shadow color="#868686"/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48" type="#_x0000_t202" style="position:absolute;left:0;text-align:left;margin-left:-39.95pt;margin-top:27.25pt;width:37.35pt;height:51.3pt;z-index:251663360" strokecolor="white [3212]">
            <v:textbox style="mso-next-textbox:#_x0000_s1048">
              <w:txbxContent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</w:t>
                  </w:r>
                </w:p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D330A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D330A" w:rsidRPr="00BF20C7" w:rsidRDefault="004D330A" w:rsidP="004D330A">
                  <w:pPr>
                    <w:bidi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D330A" w:rsidRPr="007E5B8B">
        <w:rPr>
          <w:rFonts w:cs="Andalus" w:hint="cs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164465</wp:posOffset>
            </wp:positionV>
            <wp:extent cx="410210" cy="1852295"/>
            <wp:effectExtent l="19050" t="0" r="8890" b="0"/>
            <wp:wrapTight wrapText="bothSides">
              <wp:wrapPolygon edited="0">
                <wp:start x="22603" y="21600"/>
                <wp:lineTo x="22603" y="274"/>
                <wp:lineTo x="-468" y="274"/>
                <wp:lineTo x="-468" y="21600"/>
                <wp:lineTo x="22603" y="21600"/>
              </wp:wrapPolygon>
            </wp:wrapTight>
            <wp:docPr id="1" name="Image 15" descr="http://upload.wikimedia.org/wikipedia/commons/thumb/9/9d/Simple_harmonic_oscillator.gif/75px-Simple_harmonic_oscillato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9/9d/Simple_harmonic_oscillator.gif/75px-Simple_harmonic_oscillator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021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30A" w:rsidRPr="007E5B8B">
        <w:rPr>
          <w:rFonts w:cs="Andalus" w:hint="cs"/>
          <w:sz w:val="32"/>
          <w:szCs w:val="32"/>
          <w:rtl/>
          <w:lang w:bidi="ar-DZ"/>
        </w:rPr>
        <w:t>التمرين الأول: يسقط جسم صلب (</w:t>
      </w:r>
      <w:r w:rsidR="004D330A" w:rsidRPr="007E5B8B">
        <w:rPr>
          <w:rFonts w:cs="Andalus"/>
          <w:sz w:val="32"/>
          <w:szCs w:val="32"/>
          <w:lang w:bidi="ar-DZ"/>
        </w:rPr>
        <w:t>s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)كتلته </w:t>
      </w:r>
      <w:r w:rsidR="004D330A" w:rsidRPr="007E5B8B">
        <w:rPr>
          <w:rFonts w:cs="Andalus"/>
          <w:sz w:val="32"/>
          <w:szCs w:val="32"/>
          <w:lang w:bidi="ar-DZ"/>
        </w:rPr>
        <w:t xml:space="preserve"> m=500g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من الموضع </w:t>
      </w:r>
      <w:r w:rsidR="004D330A" w:rsidRPr="007E5B8B">
        <w:rPr>
          <w:rFonts w:cs="Andalus"/>
          <w:sz w:val="32"/>
          <w:szCs w:val="32"/>
          <w:lang w:bidi="ar-DZ"/>
        </w:rPr>
        <w:t>A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بدون سرعة ابتدائية حتى الموضع </w:t>
      </w:r>
      <w:r w:rsidR="004D330A" w:rsidRPr="007E5B8B">
        <w:rPr>
          <w:rFonts w:cs="Andalus"/>
          <w:sz w:val="32"/>
          <w:szCs w:val="32"/>
          <w:lang w:bidi="ar-DZ"/>
        </w:rPr>
        <w:t>B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كي يصادف نابضا مرنا كتلته مهملة وحلقاته غير متلاصقة ,طوله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و هو فارغ</w:t>
      </w:r>
      <w:r w:rsidR="004D330A" w:rsidRPr="007E5B8B">
        <w:rPr>
          <w:rFonts w:cs="Andalus"/>
          <w:sz w:val="32"/>
          <w:szCs w:val="32"/>
          <w:lang w:bidi="ar-DZ"/>
        </w:rPr>
        <w:t>=100cm</w:t>
      </w:r>
      <w:r w:rsidR="004D330A">
        <w:rPr>
          <w:rFonts w:cs="Andalus" w:hint="cs"/>
          <w:sz w:val="32"/>
          <w:szCs w:val="32"/>
          <w:vertAlign w:val="subscript"/>
          <w:rtl/>
          <w:lang w:bidi="ar-DZ"/>
        </w:rPr>
        <w:t>0</w:t>
      </w:r>
      <w:r w:rsidR="004D330A" w:rsidRPr="007E5B8B">
        <w:rPr>
          <w:rFonts w:cs="Andalus"/>
          <w:sz w:val="32"/>
          <w:szCs w:val="32"/>
          <w:lang w:bidi="ar-DZ"/>
        </w:rPr>
        <w:t>L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ثابت  مرونته </w:t>
      </w:r>
      <w:r w:rsidR="004D330A" w:rsidRPr="007E5B8B">
        <w:rPr>
          <w:rFonts w:cs="Andalus"/>
          <w:sz w:val="32"/>
          <w:szCs w:val="32"/>
          <w:lang w:bidi="ar-DZ"/>
        </w:rPr>
        <w:t>K=200N/m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و موضوعا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شاقوليا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,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فينضغط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بمقدار </w:t>
      </w:r>
      <w:r w:rsidR="004D330A" w:rsidRPr="007E5B8B">
        <w:rPr>
          <w:rFonts w:cs="Andalus"/>
          <w:sz w:val="32"/>
          <w:szCs w:val="32"/>
          <w:lang w:bidi="ar-DZ"/>
        </w:rPr>
        <w:t>X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حتى الموضع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حيث يتوقف الجسم(</w:t>
      </w:r>
      <w:r w:rsidR="004D330A" w:rsidRPr="007E5B8B">
        <w:rPr>
          <w:rFonts w:cs="Andalus"/>
          <w:sz w:val="32"/>
          <w:szCs w:val="32"/>
          <w:lang w:bidi="ar-DZ"/>
        </w:rPr>
        <w:t>s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).  باعتبار الجملة (جسم+نابض+ أرض ) و المستوي المرجعي للطاقات الكامنة</w:t>
      </w:r>
      <w:r w:rsidR="004D330A" w:rsidRPr="007E5B8B">
        <w:rPr>
          <w:rFonts w:cs="Andalus"/>
          <w:sz w:val="32"/>
          <w:szCs w:val="32"/>
          <w:lang w:bidi="ar-DZ"/>
        </w:rPr>
        <w:t xml:space="preserve">      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 </w:t>
      </w:r>
      <w:r w:rsidR="004D330A" w:rsidRPr="007E5B8B">
        <w:rPr>
          <w:rFonts w:cs="Andalus"/>
          <w:sz w:val="32"/>
          <w:szCs w:val="32"/>
          <w:lang w:bidi="ar-DZ"/>
        </w:rPr>
        <w:t xml:space="preserve">     </w:t>
      </w:r>
      <w:r w:rsidR="004D330A">
        <w:rPr>
          <w:rFonts w:cs="Andalus"/>
          <w:sz w:val="32"/>
          <w:szCs w:val="32"/>
          <w:lang w:bidi="ar-DZ"/>
        </w:rPr>
        <w:t xml:space="preserve">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الثقالية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المستوي الأفقي المار من الموضع </w:t>
      </w:r>
      <w:r w:rsidR="004D330A" w:rsidRPr="007E5B8B">
        <w:rPr>
          <w:rFonts w:cs="Andalus"/>
          <w:sz w:val="32"/>
          <w:szCs w:val="32"/>
          <w:lang w:bidi="ar-DZ"/>
        </w:rPr>
        <w:t>o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. يعطى </w:t>
      </w:r>
      <w:r w:rsidR="004D330A" w:rsidRPr="007E5B8B">
        <w:rPr>
          <w:rFonts w:cs="Andalus"/>
          <w:sz w:val="32"/>
          <w:szCs w:val="32"/>
          <w:lang w:bidi="ar-DZ"/>
        </w:rPr>
        <w:t>AB=1m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و </w:t>
      </w:r>
      <w:r w:rsidR="004D330A" w:rsidRPr="007E5B8B">
        <w:rPr>
          <w:rFonts w:cs="Andalus"/>
          <w:sz w:val="32"/>
          <w:szCs w:val="32"/>
          <w:lang w:bidi="ar-DZ"/>
        </w:rPr>
        <w:t>g=10SI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  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تهمل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مقاومة الهواء .                           </w:t>
      </w:r>
    </w:p>
    <w:p w:rsidR="004D330A" w:rsidRPr="007E5B8B" w:rsidRDefault="00574931" w:rsidP="004D330A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pict>
          <v:shape id="_x0000_s1064" type="#_x0000_t202" style="position:absolute;left:0;text-align:left;margin-left:7.1pt;margin-top:3.55pt;width:38.35pt;height:19.5pt;z-index:251679744" strokecolor="white [3212]">
            <v:textbox>
              <w:txbxContent>
                <w:p w:rsidR="004D330A" w:rsidRDefault="004D330A" w:rsidP="004D330A"/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3" type="#_x0000_t202" style="position:absolute;left:0;text-align:left;margin-left:-38.5pt;margin-top:23.05pt;width:22.15pt;height:18.05pt;z-index:-251648000" strokecolor="white [3212]">
            <v:textbox style="mso-next-textbox:#_x0000_s1053">
              <w:txbxContent>
                <w:p w:rsidR="004D330A" w:rsidRPr="00D862B1" w:rsidRDefault="004D330A" w:rsidP="004D330A">
                  <w:pPr>
                    <w:rPr>
                      <w:sz w:val="24"/>
                      <w:szCs w:val="24"/>
                    </w:rPr>
                  </w:pPr>
                  <w:r>
                    <w:t>O</w:t>
                  </w:r>
                </w:p>
              </w:txbxContent>
            </v:textbox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050" type="#_x0000_t202" style="position:absolute;left:0;text-align:left;margin-left:14.55pt;margin-top:3.55pt;width:40.7pt;height:24.45pt;z-index:-251651072" strokecolor="white [3212]">
            <v:textbox style="mso-next-textbox:#_x0000_s1050">
              <w:txbxContent>
                <w:p w:rsidR="004D330A" w:rsidRPr="00BF20C7" w:rsidRDefault="004D330A" w:rsidP="004D330A">
                  <w:r>
                    <w:t>Z=0</w:t>
                  </w:r>
                </w:p>
              </w:txbxContent>
            </v:textbox>
          </v:shape>
        </w:pict>
      </w:r>
      <w:r w:rsidR="004D330A" w:rsidRPr="007E5B8B">
        <w:rPr>
          <w:rFonts w:cs="Andalus" w:hint="cs"/>
          <w:sz w:val="32"/>
          <w:szCs w:val="32"/>
          <w:rtl/>
          <w:lang w:bidi="ar-DZ"/>
        </w:rPr>
        <w:t>1</w:t>
      </w:r>
      <w:r w:rsidR="004D330A" w:rsidRPr="007E5B8B">
        <w:rPr>
          <w:rFonts w:cs="Andalus" w:hint="eastAsia"/>
          <w:sz w:val="32"/>
          <w:szCs w:val="32"/>
          <w:rtl/>
          <w:lang w:bidi="ar-DZ"/>
        </w:rPr>
        <w:t>–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ما هي أشكال الطاقة التي تمتلكها الجملة عند المواضع: </w:t>
      </w:r>
      <w:r w:rsidR="004D330A" w:rsidRPr="007E5B8B">
        <w:rPr>
          <w:rFonts w:cs="Andalus"/>
          <w:sz w:val="32"/>
          <w:szCs w:val="32"/>
          <w:lang w:bidi="ar-DZ"/>
        </w:rPr>
        <w:t xml:space="preserve"> A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proofErr w:type="gramStart"/>
      <w:r w:rsidR="004D330A" w:rsidRPr="007E5B8B">
        <w:rPr>
          <w:rFonts w:cs="Andalus" w:hint="cs"/>
          <w:sz w:val="32"/>
          <w:szCs w:val="32"/>
          <w:rtl/>
          <w:lang w:bidi="ar-DZ"/>
        </w:rPr>
        <w:t>ثم</w:t>
      </w:r>
      <w:proofErr w:type="gram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cs="Andalus"/>
          <w:sz w:val="32"/>
          <w:szCs w:val="32"/>
          <w:lang w:bidi="ar-DZ"/>
        </w:rPr>
        <w:t xml:space="preserve">B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/>
          <w:sz w:val="32"/>
          <w:szCs w:val="32"/>
          <w:lang w:bidi="ar-DZ"/>
        </w:rPr>
        <w:t xml:space="preserve">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ثم 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؟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2AAE" w:rsidRDefault="00574931" w:rsidP="004D330A">
      <w:pPr>
        <w:bidi/>
        <w:rPr>
          <w:rFonts w:ascii="Times New Roman" w:hAnsi="Times New Roman" w:cs="Andalus"/>
          <w:sz w:val="32"/>
          <w:szCs w:val="32"/>
          <w:rtl/>
          <w:lang w:bidi="ar-DZ"/>
        </w:rPr>
      </w:pPr>
      <w:r w:rsidRPr="00574931">
        <w:rPr>
          <w:rFonts w:cs="Andalus"/>
          <w:noProof/>
          <w:sz w:val="32"/>
          <w:szCs w:val="32"/>
          <w:rtl/>
        </w:rPr>
        <w:pict>
          <v:shape id="_x0000_s1065" type="#_x0000_t202" style="position:absolute;left:0;text-align:left;margin-left:278.2pt;margin-top:195.75pt;width:197.85pt;height:26.3pt;z-index:251680768" strokecolor="white [3212]">
            <v:textbox style="mso-next-textbox:#_x0000_s1065">
              <w:txbxContent>
                <w:p w:rsidR="004D330A" w:rsidRPr="007A5E56" w:rsidRDefault="004D330A" w:rsidP="004D330A">
                  <w:pPr>
                    <w:bidi/>
                    <w:rPr>
                      <w:rFonts w:cs="Andalus"/>
                      <w:sz w:val="32"/>
                      <w:szCs w:val="32"/>
                    </w:rPr>
                  </w:pPr>
                  <w:r w:rsidRPr="007A5E56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 xml:space="preserve">درجة حرارة انصهار الجليد </w:t>
                  </w:r>
                  <w:proofErr w:type="gramStart"/>
                  <w:r w:rsidRPr="007A5E56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>هي</w:t>
                  </w:r>
                  <w:proofErr w:type="gramEnd"/>
                  <w:r w:rsidRPr="007A5E56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5E56">
                    <w:rPr>
                      <w:rFonts w:cs="Andalus"/>
                      <w:sz w:val="32"/>
                      <w:szCs w:val="32"/>
                      <w:lang w:bidi="ar-DZ"/>
                    </w:rPr>
                    <w:t>0°c</w:t>
                  </w:r>
                </w:p>
              </w:txbxContent>
            </v:textbox>
          </v:shape>
        </w:pic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2–مستعينا بالحصيلة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الطاقوية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للجملة بين الموضعين </w:t>
      </w:r>
      <w:r w:rsidR="004D330A" w:rsidRPr="007E5B8B">
        <w:rPr>
          <w:rFonts w:cs="Andalus"/>
          <w:sz w:val="32"/>
          <w:szCs w:val="32"/>
          <w:lang w:bidi="ar-DZ"/>
        </w:rPr>
        <w:t>A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و</w:t>
      </w:r>
      <w:r w:rsidR="004D330A" w:rsidRPr="007E5B8B">
        <w:rPr>
          <w:rFonts w:cs="Andalus"/>
          <w:sz w:val="32"/>
          <w:szCs w:val="32"/>
          <w:lang w:bidi="ar-DZ"/>
        </w:rPr>
        <w:t xml:space="preserve"> B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جد سرعة الجسم عند الموضع  </w:t>
      </w:r>
      <w:r w:rsidR="004D330A" w:rsidRPr="007E5B8B">
        <w:rPr>
          <w:rFonts w:cs="Andalus"/>
          <w:sz w:val="32"/>
          <w:szCs w:val="32"/>
          <w:lang w:bidi="ar-DZ"/>
        </w:rPr>
        <w:t>B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 w:hint="cs"/>
          <w:sz w:val="32"/>
          <w:szCs w:val="32"/>
          <w:rtl/>
          <w:lang w:bidi="ar-DZ"/>
        </w:rPr>
        <w:t>.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3</w:t>
      </w:r>
      <w:r w:rsidR="004D330A" w:rsidRPr="007E5B8B">
        <w:rPr>
          <w:rFonts w:cs="Andalus" w:hint="eastAsia"/>
          <w:sz w:val="32"/>
          <w:szCs w:val="32"/>
          <w:rtl/>
          <w:lang w:bidi="ar-DZ"/>
        </w:rPr>
        <w:t xml:space="preserve">–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مثل القوى المؤثرة على الجسم (</w:t>
      </w:r>
      <w:r w:rsidR="004D330A" w:rsidRPr="007E5B8B">
        <w:rPr>
          <w:rFonts w:cs="Andalus"/>
          <w:sz w:val="32"/>
          <w:szCs w:val="32"/>
          <w:lang w:bidi="ar-DZ"/>
        </w:rPr>
        <w:t>s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)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عند الم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و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ضع </w:t>
      </w:r>
      <w:r w:rsidR="004D330A" w:rsidRPr="007E5B8B">
        <w:rPr>
          <w:rFonts w:cs="Andalus"/>
          <w:sz w:val="32"/>
          <w:szCs w:val="32"/>
          <w:lang w:bidi="ar-DZ"/>
        </w:rPr>
        <w:t xml:space="preserve">  C</w:t>
      </w:r>
      <w:r w:rsidR="004D330A">
        <w:rPr>
          <w:rFonts w:cs="Andalus" w:hint="cs"/>
          <w:sz w:val="32"/>
          <w:szCs w:val="32"/>
          <w:rtl/>
          <w:lang w:bidi="ar-DZ"/>
        </w:rPr>
        <w:t>.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4 – مستعينا بالحصيلة </w:t>
      </w:r>
      <w:proofErr w:type="spellStart"/>
      <w:r w:rsidR="004D330A" w:rsidRPr="007E5B8B">
        <w:rPr>
          <w:rFonts w:cs="Andalus" w:hint="cs"/>
          <w:sz w:val="32"/>
          <w:szCs w:val="32"/>
          <w:rtl/>
          <w:lang w:bidi="ar-DZ"/>
        </w:rPr>
        <w:t>الطاقوية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للجملة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بين الموضعين  </w:t>
      </w:r>
      <w:r w:rsidR="004D330A" w:rsidRPr="007E5B8B">
        <w:rPr>
          <w:rFonts w:cs="Andalus"/>
          <w:sz w:val="32"/>
          <w:szCs w:val="32"/>
          <w:lang w:bidi="ar-DZ"/>
        </w:rPr>
        <w:t>B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و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عين قيمة مقدار الانضغاط </w:t>
      </w:r>
      <w:r w:rsidR="004D330A" w:rsidRPr="007E5B8B">
        <w:rPr>
          <w:rFonts w:cs="Andalus"/>
          <w:sz w:val="32"/>
          <w:szCs w:val="32"/>
          <w:lang w:bidi="ar-DZ"/>
        </w:rPr>
        <w:t>X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,                                                                                                                 5– احسب شدة القوة التي يطبقها النابض على الجسم (</w:t>
      </w:r>
      <w:r w:rsidR="004D330A" w:rsidRPr="007E5B8B">
        <w:rPr>
          <w:rFonts w:cs="Andalus"/>
          <w:sz w:val="32"/>
          <w:szCs w:val="32"/>
          <w:lang w:bidi="ar-DZ"/>
        </w:rPr>
        <w:t>s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)عند الموضع 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.                                                                                    6– هل يعود الجسم (</w:t>
      </w:r>
      <w:r w:rsidR="004D330A" w:rsidRPr="007E5B8B">
        <w:rPr>
          <w:rFonts w:cs="Andalus"/>
          <w:sz w:val="32"/>
          <w:szCs w:val="32"/>
          <w:lang w:bidi="ar-DZ"/>
        </w:rPr>
        <w:t>s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)إلى الموضع </w:t>
      </w:r>
      <w:r w:rsidR="004D330A" w:rsidRPr="007E5B8B">
        <w:rPr>
          <w:rFonts w:cs="Andalus"/>
          <w:sz w:val="32"/>
          <w:szCs w:val="32"/>
          <w:lang w:bidi="ar-DZ"/>
        </w:rPr>
        <w:t>A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؟ علل .    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   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       </w:t>
      </w:r>
      <w:r w:rsidR="004D330A">
        <w:rPr>
          <w:rFonts w:cs="Andalus"/>
          <w:sz w:val="32"/>
          <w:szCs w:val="32"/>
          <w:lang w:bidi="ar-DZ"/>
        </w:rPr>
        <w:t xml:space="preserve">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التمرين الثاني:  تجرى التجارب تحت الضغط النظامي </w:t>
      </w:r>
      <w:proofErr w:type="gramStart"/>
      <w:r w:rsidR="004D330A">
        <w:rPr>
          <w:rFonts w:cs="Andalus" w:hint="cs"/>
          <w:sz w:val="32"/>
          <w:szCs w:val="32"/>
          <w:rtl/>
          <w:lang w:bidi="ar-DZ"/>
        </w:rPr>
        <w:t>(</w:t>
      </w:r>
      <w:r w:rsidR="004D330A">
        <w:rPr>
          <w:rFonts w:cs="Andalus"/>
          <w:sz w:val="32"/>
          <w:szCs w:val="32"/>
          <w:lang w:bidi="ar-DZ"/>
        </w:rPr>
        <w:t>p=1Atm</w:t>
      </w:r>
      <w:r w:rsidR="004D330A">
        <w:rPr>
          <w:rFonts w:cs="Andalus" w:hint="cs"/>
          <w:sz w:val="32"/>
          <w:szCs w:val="32"/>
          <w:rtl/>
          <w:lang w:bidi="ar-DZ"/>
        </w:rPr>
        <w:t>)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.</w:t>
      </w:r>
      <w:proofErr w:type="gram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السعة الكتلية للماء السائل 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/>
          <w:sz w:val="32"/>
          <w:szCs w:val="32"/>
          <w:vertAlign w:val="subscript"/>
          <w:lang w:bidi="ar-DZ"/>
        </w:rPr>
        <w:t>e</w:t>
      </w:r>
      <w:r w:rsidR="004D330A" w:rsidRPr="007E5B8B">
        <w:rPr>
          <w:rFonts w:cs="Andalus"/>
          <w:sz w:val="32"/>
          <w:szCs w:val="32"/>
          <w:lang w:bidi="ar-DZ"/>
        </w:rPr>
        <w:t>=4185j/</w:t>
      </w:r>
      <w:proofErr w:type="spellStart"/>
      <w:r w:rsidR="004D330A" w:rsidRPr="007E5B8B">
        <w:rPr>
          <w:rFonts w:cs="Andalus"/>
          <w:sz w:val="32"/>
          <w:szCs w:val="32"/>
          <w:lang w:bidi="ar-DZ"/>
        </w:rPr>
        <w:t>kg°k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و للجليد </w:t>
      </w:r>
      <w:r w:rsidR="004D330A" w:rsidRPr="007E5B8B">
        <w:rPr>
          <w:rFonts w:cs="Andalus"/>
          <w:sz w:val="32"/>
          <w:szCs w:val="32"/>
          <w:lang w:bidi="ar-DZ"/>
        </w:rPr>
        <w:t>C</w:t>
      </w:r>
      <w:r w:rsidR="004D330A" w:rsidRPr="007E5B8B">
        <w:rPr>
          <w:rFonts w:cs="Andalus"/>
          <w:sz w:val="32"/>
          <w:szCs w:val="32"/>
          <w:vertAlign w:val="subscript"/>
          <w:lang w:bidi="ar-DZ"/>
        </w:rPr>
        <w:t>g</w:t>
      </w:r>
      <w:r w:rsidR="004D330A" w:rsidRPr="007E5B8B">
        <w:rPr>
          <w:rFonts w:cs="Andalus"/>
          <w:sz w:val="32"/>
          <w:szCs w:val="32"/>
          <w:lang w:bidi="ar-DZ"/>
        </w:rPr>
        <w:t>=2090j/</w:t>
      </w:r>
      <w:proofErr w:type="spellStart"/>
      <w:r w:rsidR="004D330A" w:rsidRPr="007E5B8B">
        <w:rPr>
          <w:rFonts w:cs="Andalus"/>
          <w:sz w:val="32"/>
          <w:szCs w:val="32"/>
          <w:lang w:bidi="ar-DZ"/>
        </w:rPr>
        <w:t>kg°k</w:t>
      </w:r>
      <w:proofErr w:type="spell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و السعة الكتلية لانصهار الجليد </w:t>
      </w:r>
      <w:proofErr w:type="spellStart"/>
      <w:r w:rsidR="004D330A" w:rsidRPr="007E5B8B">
        <w:rPr>
          <w:rFonts w:cs="Andalus"/>
          <w:sz w:val="32"/>
          <w:szCs w:val="32"/>
          <w:lang w:bidi="ar-DZ"/>
        </w:rPr>
        <w:t>L</w:t>
      </w:r>
      <w:r w:rsidR="004D330A" w:rsidRPr="007E5B8B">
        <w:rPr>
          <w:rFonts w:cs="Andalus"/>
          <w:sz w:val="32"/>
          <w:szCs w:val="32"/>
          <w:vertAlign w:val="subscript"/>
          <w:lang w:bidi="ar-DZ"/>
        </w:rPr>
        <w:t>f</w:t>
      </w:r>
      <w:proofErr w:type="spellEnd"/>
      <w:r w:rsidR="004D330A" w:rsidRPr="007E5B8B">
        <w:rPr>
          <w:rFonts w:cs="Andalus"/>
          <w:sz w:val="32"/>
          <w:szCs w:val="32"/>
          <w:lang w:bidi="ar-DZ"/>
        </w:rPr>
        <w:t>=330j/g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</w:t>
      </w:r>
      <w:r w:rsidR="004D330A">
        <w:rPr>
          <w:rFonts w:cs="Andalus" w:hint="cs"/>
          <w:sz w:val="32"/>
          <w:szCs w:val="32"/>
          <w:rtl/>
          <w:lang w:bidi="ar-DZ"/>
        </w:rPr>
        <w:t xml:space="preserve">,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</w:t>
      </w:r>
      <w:r w:rsidR="004D330A">
        <w:rPr>
          <w:rFonts w:cs="Andalus"/>
          <w:sz w:val="32"/>
          <w:szCs w:val="32"/>
          <w:lang w:bidi="ar-DZ"/>
        </w:rPr>
        <w:t xml:space="preserve">                                                                                     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</w:t>
      </w:r>
      <w:r w:rsidR="004D330A">
        <w:rPr>
          <w:rFonts w:cs="Andalus" w:hint="cs"/>
          <w:sz w:val="32"/>
          <w:szCs w:val="32"/>
          <w:rtl/>
          <w:lang w:bidi="ar-DZ"/>
        </w:rPr>
        <w:t>لدينا</w:t>
      </w:r>
      <w:r w:rsidR="004D330A">
        <w:rPr>
          <w:rFonts w:cs="Andalus"/>
          <w:sz w:val="32"/>
          <w:szCs w:val="32"/>
          <w:lang w:bidi="ar-DZ"/>
        </w:rPr>
        <w:t xml:space="preserve">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قطعة من الجليد كتلتها</w:t>
      </w:r>
      <w:r w:rsidR="004D330A" w:rsidRPr="007E5B8B">
        <w:rPr>
          <w:rFonts w:cs="Andalus"/>
          <w:sz w:val="32"/>
          <w:szCs w:val="32"/>
          <w:lang w:bidi="ar-DZ"/>
        </w:rPr>
        <w:t>100g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ودرجة حرارتها  </w:t>
      </w:r>
      <w:r w:rsidR="004D330A" w:rsidRPr="007E5B8B">
        <w:rPr>
          <w:rFonts w:cs="Andalus"/>
          <w:sz w:val="32"/>
          <w:szCs w:val="32"/>
          <w:lang w:bidi="ar-DZ"/>
        </w:rPr>
        <w:t>–</w:t>
      </w:r>
      <w:r w:rsidR="004D330A">
        <w:rPr>
          <w:rFonts w:cs="Andalus"/>
          <w:sz w:val="32"/>
          <w:szCs w:val="32"/>
          <w:lang w:bidi="ar-DZ"/>
        </w:rPr>
        <w:t>15</w:t>
      </w:r>
      <w:r w:rsidR="004D330A" w:rsidRPr="007E5B8B">
        <w:rPr>
          <w:rFonts w:cs="Andalus"/>
          <w:sz w:val="32"/>
          <w:szCs w:val="32"/>
          <w:lang w:bidi="ar-DZ"/>
        </w:rPr>
        <w:t>°c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.  </w:t>
      </w:r>
      <w:r w:rsidR="004D330A" w:rsidRPr="007E5B8B">
        <w:rPr>
          <w:rFonts w:cs="Andalus"/>
          <w:sz w:val="32"/>
          <w:szCs w:val="32"/>
          <w:lang w:bidi="ar-DZ"/>
        </w:rPr>
        <w:t xml:space="preserve">                                                         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  1– ما هو التحويل الحراري اللازم لرفع درجة حرارتها إلى</w:t>
      </w:r>
      <w:r w:rsidR="004D330A" w:rsidRPr="007E5B8B">
        <w:rPr>
          <w:rFonts w:cs="Andalus"/>
          <w:sz w:val="32"/>
          <w:szCs w:val="32"/>
          <w:lang w:bidi="ar-DZ"/>
        </w:rPr>
        <w:t xml:space="preserve"> 0°c</w:t>
      </w:r>
      <w:r w:rsidR="004D330A">
        <w:rPr>
          <w:rFonts w:cs="Andalus"/>
          <w:sz w:val="32"/>
          <w:szCs w:val="32"/>
          <w:lang w:bidi="ar-DZ"/>
        </w:rPr>
        <w:t xml:space="preserve"> 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cs="Andalus" w:hint="cs"/>
          <w:sz w:val="32"/>
          <w:szCs w:val="32"/>
          <w:rtl/>
          <w:lang w:bidi="ar-DZ"/>
        </w:rPr>
        <w:t>دون انصهارها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>؟                                                                                    2</w:t>
      </w:r>
      <w:r w:rsidR="004D330A" w:rsidRPr="007E5B8B">
        <w:rPr>
          <w:rFonts w:cs="Andalus" w:hint="eastAsia"/>
          <w:sz w:val="32"/>
          <w:szCs w:val="32"/>
          <w:rtl/>
          <w:lang w:bidi="ar-DZ"/>
        </w:rPr>
        <w:t>–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proofErr w:type="gramStart"/>
      <w:r w:rsidR="004D330A" w:rsidRPr="007E5B8B">
        <w:rPr>
          <w:rFonts w:cs="Andalus" w:hint="cs"/>
          <w:sz w:val="32"/>
          <w:szCs w:val="32"/>
          <w:rtl/>
          <w:lang w:bidi="ar-DZ"/>
        </w:rPr>
        <w:t>ما</w:t>
      </w:r>
      <w:proofErr w:type="gramEnd"/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 هو التحويل الحراري اللازم لانصهارها تحت </w:t>
      </w:r>
      <w:r w:rsidR="004D330A" w:rsidRPr="007E5B8B">
        <w:rPr>
          <w:rFonts w:cs="Andalus"/>
          <w:sz w:val="32"/>
          <w:szCs w:val="32"/>
          <w:lang w:bidi="ar-DZ"/>
        </w:rPr>
        <w:t>0°c</w:t>
      </w:r>
      <w:r w:rsidR="004D330A" w:rsidRPr="007E5B8B">
        <w:rPr>
          <w:rFonts w:cs="Andalus" w:hint="cs"/>
          <w:sz w:val="32"/>
          <w:szCs w:val="32"/>
          <w:rtl/>
          <w:lang w:bidi="ar-DZ"/>
        </w:rPr>
        <w:t xml:space="preserve">؟                                                                                                                                                                                               3– توضع قطعة الجليد السابقة في مسعر حراري مكافئه المائي </w:t>
      </w:r>
      <w:r w:rsidR="004D330A" w:rsidRPr="007E5B8B">
        <w:rPr>
          <w:rFonts w:cs="Andalus"/>
          <w:sz w:val="32"/>
          <w:szCs w:val="32"/>
          <w:lang w:bidi="ar-DZ"/>
        </w:rPr>
        <w:t>=50g</w:t>
      </w:r>
      <w:r w:rsidR="004D330A" w:rsidRPr="007E5B8B">
        <w:rPr>
          <w:rFonts w:ascii="Times New Roman" w:hAnsi="Times New Roman" w:cs="Times New Roman" w:hint="cs"/>
          <w:sz w:val="32"/>
          <w:szCs w:val="32"/>
          <w:rtl/>
          <w:lang w:bidi="ar-DZ"/>
        </w:rPr>
        <w:t>μ</w:t>
      </w:r>
      <w:r w:rsidR="004D330A">
        <w:rPr>
          <w:rFonts w:ascii="Times New Roman" w:hAnsi="Times New Roman" w:cs="Times New Roman"/>
          <w:sz w:val="32"/>
          <w:szCs w:val="32"/>
          <w:lang w:bidi="ar-DZ"/>
        </w:rPr>
        <w:t> </w:t>
      </w:r>
      <w:r w:rsidR="004D330A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ودرجة حرارته </w:t>
      </w:r>
      <w:r w:rsidR="004D330A">
        <w:rPr>
          <w:rFonts w:ascii="Times New Roman" w:hAnsi="Times New Roman" w:cs="Times New Roman"/>
          <w:sz w:val="32"/>
          <w:szCs w:val="32"/>
          <w:lang w:bidi="ar-DZ"/>
        </w:rPr>
        <w:t>20°c</w:t>
      </w:r>
      <w:r w:rsidR="004D330A" w:rsidRPr="007E5B8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ثم نضيف إليها كتلة</w:t>
      </w:r>
      <w:r w:rsidR="004D330A" w:rsidRPr="007E5B8B">
        <w:rPr>
          <w:rFonts w:ascii="Times New Roman" w:hAnsi="Times New Roman" w:cs="Times New Roman"/>
          <w:sz w:val="32"/>
          <w:szCs w:val="32"/>
          <w:lang w:bidi="ar-DZ"/>
        </w:rPr>
        <w:t>m</w:t>
      </w:r>
      <w:r w:rsidR="004D330A">
        <w:rPr>
          <w:rFonts w:ascii="Times New Roman" w:hAnsi="Times New Roman" w:cs="Times New Roman"/>
          <w:sz w:val="32"/>
          <w:szCs w:val="32"/>
          <w:lang w:bidi="ar-DZ"/>
        </w:rPr>
        <w:t xml:space="preserve"> </w:t>
      </w:r>
      <w:r w:rsidR="004D330A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4D330A" w:rsidRPr="007E5B8B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من الماء درجة 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حرارته </w:t>
      </w:r>
      <w:r w:rsidR="004D330A" w:rsidRPr="00F039DB">
        <w:rPr>
          <w:rFonts w:ascii="Times New Roman" w:hAnsi="Times New Roman" w:cs="Andalus"/>
          <w:sz w:val="32"/>
          <w:szCs w:val="32"/>
          <w:lang w:bidi="ar-DZ"/>
        </w:rPr>
        <w:t>80°c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فكانت درجة حرارة المزيج عند التوازن </w:t>
      </w:r>
      <w:proofErr w:type="spellStart"/>
      <w:r w:rsidR="004D330A" w:rsidRPr="00F039DB">
        <w:rPr>
          <w:rFonts w:ascii="Cambria Math" w:hAnsi="Cambria Math" w:cs="Andalus"/>
          <w:sz w:val="32"/>
          <w:szCs w:val="32"/>
          <w:lang w:bidi="ar-DZ"/>
        </w:rPr>
        <w:t>θ</w:t>
      </w:r>
      <w:r w:rsidR="004D330A" w:rsidRPr="00F039DB">
        <w:rPr>
          <w:rFonts w:ascii="Times New Roman" w:hAnsi="Times New Roman" w:cs="Andalus"/>
          <w:sz w:val="32"/>
          <w:szCs w:val="32"/>
          <w:vertAlign w:val="subscript"/>
          <w:lang w:bidi="ar-DZ"/>
        </w:rPr>
        <w:t>f</w:t>
      </w:r>
      <w:proofErr w:type="spellEnd"/>
      <w:r w:rsidR="004D330A" w:rsidRPr="00F039DB">
        <w:rPr>
          <w:rFonts w:ascii="Times New Roman" w:hAnsi="Times New Roman" w:cs="Andalus"/>
          <w:sz w:val="32"/>
          <w:szCs w:val="32"/>
          <w:lang w:bidi="ar-DZ"/>
        </w:rPr>
        <w:t xml:space="preserve"> =20°c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أ</w:t>
      </w:r>
      <w:r w:rsidR="004D330A" w:rsidRPr="00F039DB">
        <w:rPr>
          <w:rFonts w:ascii="Times New Roman" w:hAnsi="Times New Roman" w:cs="Andalus" w:hint="eastAsia"/>
          <w:sz w:val="32"/>
          <w:szCs w:val="32"/>
          <w:rtl/>
          <w:lang w:bidi="ar-DZ"/>
        </w:rPr>
        <w:t>–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عرف التوازن الحراري .                                                                                                                                 ب– ما هي الفائدة العملية من استعمال المسعر الحراري ؟                                                                                                                             ج–  احسب</w:t>
      </w:r>
      <w:r w:rsidR="004D330A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قيمة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</w:t>
      </w:r>
      <w:r w:rsidR="004D330A">
        <w:rPr>
          <w:rFonts w:ascii="Times New Roman" w:hAnsi="Times New Roman" w:cs="Andalus" w:hint="cs"/>
          <w:sz w:val="32"/>
          <w:szCs w:val="32"/>
          <w:rtl/>
          <w:lang w:bidi="ar-DZ"/>
        </w:rPr>
        <w:t>الكتلة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</w:t>
      </w:r>
      <w:r w:rsidR="004D330A" w:rsidRPr="00F039DB">
        <w:rPr>
          <w:rFonts w:ascii="Times New Roman" w:hAnsi="Times New Roman" w:cs="Andalus"/>
          <w:sz w:val="32"/>
          <w:szCs w:val="32"/>
          <w:lang w:bidi="ar-DZ"/>
        </w:rPr>
        <w:t>m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الواجب إضافتها .   </w:t>
      </w:r>
      <w:r w:rsidR="004D330A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</w:t>
      </w:r>
    </w:p>
    <w:p w:rsidR="00662AAE" w:rsidRPr="007E5B8B" w:rsidRDefault="00574931" w:rsidP="00D945BB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/>
          <w:noProof/>
          <w:sz w:val="32"/>
          <w:szCs w:val="32"/>
          <w:rtl/>
        </w:rPr>
        <w:lastRenderedPageBreak/>
        <w:pict>
          <v:shape id="_x0000_s1066" type="#_x0000_t202" style="position:absolute;left:0;text-align:left;margin-left:109.75pt;margin-top:21.25pt;width:312.3pt;height:30.65pt;z-index:251682816" strokecolor="white [3212]">
            <v:textbox style="mso-next-textbox:#_x0000_s1066">
              <w:txbxContent>
                <w:p w:rsidR="00662AAE" w:rsidRPr="00F039DB" w:rsidRDefault="00662AAE" w:rsidP="00662AAE">
                  <w:pPr>
                    <w:bidi/>
                    <w:rPr>
                      <w:rFonts w:cs="Andalus"/>
                      <w:sz w:val="32"/>
                      <w:szCs w:val="32"/>
                      <w:lang w:bidi="ar-DZ"/>
                    </w:rPr>
                  </w:pPr>
                  <w:r w:rsidRPr="00F039D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F039DB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 xml:space="preserve">الفرض </w:t>
                  </w:r>
                  <w:r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>الثاني</w:t>
                  </w:r>
                  <w:r w:rsidRPr="00F039DB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 xml:space="preserve"> من الثلاثي الثاني في مادة العلوم الفيزيائية</w:t>
                  </w:r>
                </w:p>
              </w:txbxContent>
            </v:textbox>
          </v:shape>
        </w:pict>
      </w:r>
      <w:r w:rsidR="00662AAE" w:rsidRPr="007E5B8B">
        <w:rPr>
          <w:rFonts w:cs="Andalus" w:hint="cs"/>
          <w:sz w:val="32"/>
          <w:szCs w:val="32"/>
          <w:rtl/>
          <w:lang w:bidi="ar-DZ"/>
        </w:rPr>
        <w:t xml:space="preserve">ثانوية : </w:t>
      </w:r>
      <w:proofErr w:type="spellStart"/>
      <w:r w:rsidR="00662AAE" w:rsidRPr="007E5B8B">
        <w:rPr>
          <w:rFonts w:cs="Andalus" w:hint="cs"/>
          <w:sz w:val="32"/>
          <w:szCs w:val="32"/>
          <w:rtl/>
          <w:lang w:bidi="ar-DZ"/>
        </w:rPr>
        <w:t>ساجي</w:t>
      </w:r>
      <w:proofErr w:type="spellEnd"/>
      <w:r w:rsidR="00662AAE" w:rsidRPr="007E5B8B">
        <w:rPr>
          <w:rFonts w:cs="Andalus" w:hint="cs"/>
          <w:sz w:val="32"/>
          <w:szCs w:val="32"/>
          <w:rtl/>
          <w:lang w:bidi="ar-DZ"/>
        </w:rPr>
        <w:t xml:space="preserve"> المختار – القلعة –  </w:t>
      </w:r>
      <w:proofErr w:type="spellStart"/>
      <w:r w:rsidR="00D945BB">
        <w:rPr>
          <w:rFonts w:cs="Andalus" w:hint="cs"/>
          <w:sz w:val="32"/>
          <w:szCs w:val="32"/>
          <w:rtl/>
          <w:lang w:bidi="ar-DZ"/>
        </w:rPr>
        <w:t>غليزان</w:t>
      </w:r>
      <w:proofErr w:type="spellEnd"/>
      <w:r w:rsidR="00662AAE" w:rsidRPr="007E5B8B">
        <w:rPr>
          <w:rFonts w:cs="Andalus" w:hint="cs"/>
          <w:sz w:val="32"/>
          <w:szCs w:val="32"/>
          <w:rtl/>
          <w:lang w:bidi="ar-DZ"/>
        </w:rPr>
        <w:t xml:space="preserve">                                    </w:t>
      </w:r>
      <w:r w:rsidR="00662AAE" w:rsidRPr="007E5B8B">
        <w:rPr>
          <w:rFonts w:cs="Andalus"/>
          <w:sz w:val="32"/>
          <w:szCs w:val="32"/>
          <w:lang w:bidi="ar-DZ"/>
        </w:rPr>
        <w:t xml:space="preserve">                                </w:t>
      </w:r>
      <w:r w:rsidR="00662AAE" w:rsidRPr="007E5B8B">
        <w:rPr>
          <w:rFonts w:cs="Andalus" w:hint="cs"/>
          <w:sz w:val="32"/>
          <w:szCs w:val="32"/>
          <w:rtl/>
          <w:lang w:bidi="ar-DZ"/>
        </w:rPr>
        <w:t xml:space="preserve"> </w:t>
      </w:r>
      <w:r w:rsidR="00662AAE">
        <w:rPr>
          <w:rFonts w:cs="Andalus" w:hint="cs"/>
          <w:sz w:val="32"/>
          <w:szCs w:val="32"/>
          <w:rtl/>
          <w:lang w:bidi="ar-DZ"/>
        </w:rPr>
        <w:t>فيفري 2013</w:t>
      </w:r>
    </w:p>
    <w:p w:rsidR="00662AAE" w:rsidRPr="007E5B8B" w:rsidRDefault="00662AAE" w:rsidP="00662AAE">
      <w:pPr>
        <w:bidi/>
        <w:rPr>
          <w:rFonts w:cs="Andalus"/>
          <w:sz w:val="32"/>
          <w:szCs w:val="32"/>
          <w:rtl/>
          <w:lang w:bidi="ar-DZ"/>
        </w:rPr>
      </w:pPr>
      <w:r>
        <w:rPr>
          <w:rFonts w:cs="Andalus" w:hint="cs"/>
          <w:sz w:val="32"/>
          <w:szCs w:val="32"/>
          <w:rtl/>
          <w:lang w:bidi="ar-DZ"/>
        </w:rPr>
        <w:t>القسم</w:t>
      </w:r>
      <w:r w:rsidRPr="007E5B8B">
        <w:rPr>
          <w:rFonts w:cs="Andalus" w:hint="cs"/>
          <w:sz w:val="32"/>
          <w:szCs w:val="32"/>
          <w:rtl/>
          <w:lang w:bidi="ar-DZ"/>
        </w:rPr>
        <w:t xml:space="preserve">: 2 ع ت+2 ت ر                                                   </w:t>
      </w:r>
      <w:r w:rsidRPr="007E5B8B">
        <w:rPr>
          <w:rFonts w:cs="Andalus"/>
          <w:sz w:val="32"/>
          <w:szCs w:val="32"/>
          <w:lang w:bidi="ar-DZ"/>
        </w:rPr>
        <w:t xml:space="preserve">                      </w:t>
      </w:r>
      <w:r w:rsidRPr="007E5B8B">
        <w:rPr>
          <w:rFonts w:cs="Andalus" w:hint="cs"/>
          <w:sz w:val="32"/>
          <w:szCs w:val="32"/>
          <w:rtl/>
          <w:lang w:bidi="ar-DZ"/>
        </w:rPr>
        <w:t xml:space="preserve">           </w:t>
      </w:r>
      <w:r>
        <w:rPr>
          <w:rFonts w:cs="Andalus" w:hint="cs"/>
          <w:sz w:val="32"/>
          <w:szCs w:val="32"/>
          <w:rtl/>
          <w:lang w:bidi="ar-DZ"/>
        </w:rPr>
        <w:t xml:space="preserve">           </w:t>
      </w:r>
      <w:r w:rsidRPr="007E5B8B">
        <w:rPr>
          <w:rFonts w:cs="Andalus" w:hint="cs"/>
          <w:sz w:val="32"/>
          <w:szCs w:val="32"/>
          <w:rtl/>
          <w:lang w:bidi="ar-DZ"/>
        </w:rPr>
        <w:t xml:space="preserve">    المدة:</w:t>
      </w:r>
      <w:r>
        <w:rPr>
          <w:rFonts w:cs="Andalus" w:hint="cs"/>
          <w:sz w:val="32"/>
          <w:szCs w:val="32"/>
          <w:rtl/>
          <w:lang w:bidi="ar-DZ"/>
        </w:rPr>
        <w:t xml:space="preserve">1 </w:t>
      </w:r>
      <w:proofErr w:type="spellStart"/>
      <w:r>
        <w:rPr>
          <w:rFonts w:cs="Andalus" w:hint="cs"/>
          <w:sz w:val="32"/>
          <w:szCs w:val="32"/>
          <w:rtl/>
          <w:lang w:bidi="ar-DZ"/>
        </w:rPr>
        <w:t>سا</w:t>
      </w:r>
      <w:proofErr w:type="spellEnd"/>
    </w:p>
    <w:p w:rsidR="00662AAE" w:rsidRPr="007E5B8B" w:rsidRDefault="00574931" w:rsidP="00662AAE">
      <w:pPr>
        <w:bidi/>
        <w:rPr>
          <w:rFonts w:cs="Andalus"/>
          <w:sz w:val="32"/>
          <w:szCs w:val="32"/>
          <w:rtl/>
          <w:lang w:bidi="ar-DZ"/>
        </w:rPr>
      </w:pPr>
      <w:r w:rsidRPr="00574931">
        <w:rPr>
          <w:rFonts w:cs="Andalus"/>
          <w:noProof/>
          <w:sz w:val="28"/>
          <w:szCs w:val="28"/>
          <w:rtl/>
        </w:rPr>
        <w:pict>
          <v:shape id="_x0000_s1067" type="#_x0000_t202" style="position:absolute;left:0;text-align:left;margin-left:-4.9pt;margin-top:18.7pt;width:260.15pt;height:215.55pt;z-index:251683840" strokecolor="blue">
            <v:textbox style="mso-next-textbox:#_x0000_s1067">
              <w:txbxContent>
                <w:p w:rsidR="00662AAE" w:rsidRPr="006D1EFD" w:rsidRDefault="00662AAE" w:rsidP="00662A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proofErr w:type="gramStart"/>
                  <w:r>
                    <w:rPr>
                      <w:sz w:val="28"/>
                      <w:szCs w:val="28"/>
                    </w:rPr>
                    <w:t>G(</w:t>
                  </w:r>
                  <w:proofErr w:type="gramEnd"/>
                  <w:r>
                    <w:rPr>
                      <w:sz w:val="28"/>
                      <w:szCs w:val="28"/>
                    </w:rPr>
                    <w:t>ms)</w:t>
                  </w:r>
                </w:p>
                <w:tbl>
                  <w:tblPr>
                    <w:tblStyle w:val="Grilledutableau"/>
                    <w:tblW w:w="0" w:type="auto"/>
                    <w:tblInd w:w="1163" w:type="dxa"/>
                    <w:tblLook w:val="04A0"/>
                  </w:tblPr>
                  <w:tblGrid>
                    <w:gridCol w:w="481"/>
                    <w:gridCol w:w="482"/>
                    <w:gridCol w:w="482"/>
                    <w:gridCol w:w="482"/>
                    <w:gridCol w:w="482"/>
                    <w:gridCol w:w="482"/>
                    <w:gridCol w:w="482"/>
                  </w:tblGrid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 w:rsidP="00071BC9"/>
                    </w:tc>
                    <w:tc>
                      <w:tcPr>
                        <w:tcW w:w="482" w:type="dxa"/>
                      </w:tcPr>
                      <w:p w:rsidR="00662AAE" w:rsidRDefault="00662AAE" w:rsidP="00071BC9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  <w:tr w:rsidR="00662AAE" w:rsidTr="00071BC9">
                    <w:trPr>
                      <w:trHeight w:val="371"/>
                    </w:trPr>
                    <w:tc>
                      <w:tcPr>
                        <w:tcW w:w="481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  <w:tc>
                      <w:tcPr>
                        <w:tcW w:w="482" w:type="dxa"/>
                      </w:tcPr>
                      <w:p w:rsidR="00662AAE" w:rsidRDefault="00662AAE"/>
                    </w:tc>
                  </w:tr>
                </w:tbl>
                <w:p w:rsidR="00662AAE" w:rsidRPr="006D1EFD" w:rsidRDefault="00662AAE" w:rsidP="00662AAE">
                  <w:pPr>
                    <w:rPr>
                      <w:sz w:val="28"/>
                      <w:szCs w:val="28"/>
                    </w:rPr>
                  </w:pPr>
                  <w:r w:rsidRPr="00F976D5"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F976D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F976D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int="cs"/>
                      <w:sz w:val="28"/>
                      <w:szCs w:val="28"/>
                      <w:rtl/>
                    </w:rPr>
                    <w:t>1</w:t>
                  </w:r>
                  <w:r>
                    <w:t xml:space="preserve">                                     </w:t>
                  </w:r>
                  <w:r>
                    <w:rPr>
                      <w:sz w:val="28"/>
                      <w:szCs w:val="28"/>
                    </w:rPr>
                    <w:t>C(</w:t>
                  </w:r>
                  <w:proofErr w:type="spellStart"/>
                  <w:r>
                    <w:rPr>
                      <w:sz w:val="28"/>
                      <w:szCs w:val="28"/>
                    </w:rPr>
                    <w:t>mmol</w:t>
                  </w:r>
                  <w:proofErr w:type="spellEnd"/>
                  <w:r>
                    <w:rPr>
                      <w:sz w:val="28"/>
                      <w:szCs w:val="28"/>
                    </w:rPr>
                    <w:t>/L)</w:t>
                  </w:r>
                </w:p>
              </w:txbxContent>
            </v:textbox>
          </v:shape>
        </w:pict>
      </w:r>
      <w:r w:rsidRPr="00574931">
        <w:rPr>
          <w:rFonts w:cs="Andalus"/>
          <w:noProof/>
          <w:sz w:val="28"/>
          <w:szCs w:val="28"/>
          <w:rtl/>
        </w:rPr>
        <w:pict>
          <v:shape id="_x0000_s1070" type="#_x0000_t32" style="position:absolute;left:0;text-align:left;margin-left:55.75pt;margin-top:79.95pt;width:157.8pt;height:125.25pt;flip:y;z-index:251686912" o:connectortype="straight" strokeweight="1pt"/>
        </w:pict>
      </w:r>
      <w:r w:rsidRPr="00574931">
        <w:rPr>
          <w:rFonts w:cs="Andalus"/>
          <w:noProof/>
          <w:sz w:val="28"/>
          <w:szCs w:val="28"/>
          <w:rtl/>
        </w:rPr>
        <w:pict>
          <v:shape id="_x0000_s1068" type="#_x0000_t32" style="position:absolute;left:0;text-align:left;margin-left:55.75pt;margin-top:36.75pt;width:.65pt;height:167.8pt;flip:y;z-index:251684864" o:connectortype="straight">
            <v:stroke endarrow="open"/>
          </v:shape>
        </w:pict>
      </w:r>
      <w:r w:rsidR="00662AAE">
        <w:rPr>
          <w:rFonts w:cs="Andalus" w:hint="cs"/>
          <w:sz w:val="32"/>
          <w:szCs w:val="32"/>
          <w:rtl/>
          <w:lang w:bidi="ar-DZ"/>
        </w:rPr>
        <w:t>التمرين الأول:                                                                                                                                   1</w:t>
      </w:r>
      <w:r w:rsidR="00662AAE" w:rsidRPr="00DE0881">
        <w:rPr>
          <w:rFonts w:cs="Andalus" w:hint="cs"/>
          <w:sz w:val="28"/>
          <w:szCs w:val="28"/>
          <w:rtl/>
          <w:lang w:bidi="ar-DZ"/>
        </w:rPr>
        <w:t xml:space="preserve">–يمثل البيان المقابل تغيرا </w:t>
      </w:r>
      <w:proofErr w:type="spellStart"/>
      <w:r w:rsidR="00662AAE" w:rsidRPr="00DE0881">
        <w:rPr>
          <w:rFonts w:cs="Andalus" w:hint="cs"/>
          <w:sz w:val="28"/>
          <w:szCs w:val="28"/>
          <w:rtl/>
          <w:lang w:bidi="ar-DZ"/>
        </w:rPr>
        <w:t>الناقلية</w:t>
      </w:r>
      <w:proofErr w:type="spellEnd"/>
      <w:r w:rsidR="00662AAE" w:rsidRPr="00DE0881">
        <w:rPr>
          <w:rFonts w:cs="Andalus" w:hint="cs"/>
          <w:sz w:val="28"/>
          <w:szCs w:val="28"/>
          <w:rtl/>
          <w:lang w:bidi="ar-DZ"/>
        </w:rPr>
        <w:t xml:space="preserve"> الكهربائية بدلالة التركيز المولي                                                                           لمجموعة من المحاليل القياسية لكبريتات الصوديوم(</w:t>
      </w:r>
      <w:r w:rsidR="00662AAE" w:rsidRPr="00DE0881">
        <w:rPr>
          <w:rFonts w:cs="Andalus"/>
          <w:sz w:val="28"/>
          <w:szCs w:val="28"/>
          <w:lang w:bidi="ar-DZ"/>
        </w:rPr>
        <w:t>2Na</w:t>
      </w:r>
      <w:r w:rsidR="00662AAE" w:rsidRPr="00DE0881">
        <w:rPr>
          <w:rFonts w:cs="Andalus"/>
          <w:sz w:val="28"/>
          <w:szCs w:val="28"/>
          <w:vertAlign w:val="superscript"/>
          <w:lang w:bidi="ar-DZ"/>
        </w:rPr>
        <w:t>+</w:t>
      </w:r>
      <w:r w:rsidR="00662AAE" w:rsidRPr="00DE0881">
        <w:rPr>
          <w:rFonts w:cs="Andalus"/>
          <w:sz w:val="28"/>
          <w:szCs w:val="28"/>
          <w:lang w:bidi="ar-DZ"/>
        </w:rPr>
        <w:t>+SO</w:t>
      </w:r>
      <w:r w:rsidR="00662AAE" w:rsidRPr="00DE0881">
        <w:rPr>
          <w:rFonts w:cs="Andalus"/>
          <w:sz w:val="28"/>
          <w:szCs w:val="28"/>
          <w:vertAlign w:val="subscript"/>
          <w:lang w:bidi="ar-DZ"/>
        </w:rPr>
        <w:t>4</w:t>
      </w:r>
      <w:r w:rsidR="00662AAE" w:rsidRPr="00DE0881">
        <w:rPr>
          <w:rFonts w:cs="Andalus"/>
          <w:sz w:val="28"/>
          <w:szCs w:val="28"/>
          <w:vertAlign w:val="superscript"/>
          <w:lang w:bidi="ar-DZ"/>
        </w:rPr>
        <w:t>2–</w:t>
      </w:r>
      <w:r w:rsidR="00662AAE" w:rsidRPr="00DE0881">
        <w:rPr>
          <w:rFonts w:cs="Andalus" w:hint="cs"/>
          <w:sz w:val="28"/>
          <w:szCs w:val="28"/>
          <w:rtl/>
          <w:lang w:bidi="ar-DZ"/>
        </w:rPr>
        <w:t>)</w:t>
      </w:r>
      <w:r w:rsidR="00662AAE">
        <w:rPr>
          <w:rFonts w:cs="Andalus" w:hint="cs"/>
          <w:sz w:val="32"/>
          <w:szCs w:val="32"/>
          <w:rtl/>
          <w:lang w:bidi="ar-DZ"/>
        </w:rPr>
        <w:t xml:space="preserve">                                                               </w:t>
      </w:r>
    </w:p>
    <w:p w:rsidR="00662AAE" w:rsidRPr="00883407" w:rsidRDefault="00574931" w:rsidP="00662AAE">
      <w:pPr>
        <w:bidi/>
        <w:rPr>
          <w:rFonts w:cs="Andalus"/>
          <w:sz w:val="28"/>
          <w:szCs w:val="28"/>
          <w:vertAlign w:val="subscript"/>
          <w:rtl/>
          <w:lang w:bidi="ar-DZ"/>
        </w:rPr>
      </w:pPr>
      <w:r w:rsidRPr="00574931">
        <w:rPr>
          <w:rFonts w:cs="Andalus"/>
          <w:noProof/>
          <w:sz w:val="28"/>
          <w:szCs w:val="28"/>
          <w:rtl/>
        </w:rPr>
        <w:pict>
          <v:shape id="_x0000_s1073" type="#_x0000_t202" style="position:absolute;left:0;text-align:left;margin-left:48.4pt;margin-top:387.8pt;width:28.8pt;height:43.2pt;z-index:251689984" strokecolor="white [3212]">
            <v:textbox style="mso-next-textbox:#_x0000_s1073">
              <w:txbxContent>
                <w:p w:rsidR="00662AAE" w:rsidRDefault="00662AAE" w:rsidP="00662AAE"/>
              </w:txbxContent>
            </v:textbox>
          </v:shape>
        </w:pict>
      </w:r>
      <w:r w:rsidRPr="00574931">
        <w:rPr>
          <w:rFonts w:cs="Andalus"/>
          <w:noProof/>
          <w:sz w:val="28"/>
          <w:szCs w:val="28"/>
          <w:rtl/>
        </w:rPr>
        <w:pict>
          <v:shape id="_x0000_s1071" type="#_x0000_t202" style="position:absolute;left:0;text-align:left;margin-left:31.45pt;margin-top:88.35pt;width:21.4pt;height:21.9pt;z-index:251687936" strokecolor="white [3212]">
            <v:textbox style="mso-next-textbox:#_x0000_s1071">
              <w:txbxContent>
                <w:p w:rsidR="00662AAE" w:rsidRPr="00DE0881" w:rsidRDefault="00662AAE" w:rsidP="00662AAE">
                  <w:r>
                    <w:t>2</w:t>
                  </w:r>
                </w:p>
              </w:txbxContent>
            </v:textbox>
          </v:shape>
        </w:pict>
      </w:r>
      <w:r w:rsidRPr="00574931">
        <w:rPr>
          <w:rFonts w:cs="Andalus"/>
          <w:noProof/>
          <w:sz w:val="28"/>
          <w:szCs w:val="28"/>
          <w:rtl/>
        </w:rPr>
        <w:pict>
          <v:shape id="_x0000_s1072" type="#_x0000_t202" style="position:absolute;left:0;text-align:left;margin-left:56.4pt;margin-top:387.8pt;width:24.6pt;height:21.25pt;z-index:-251627520" strokecolor="white [3212]">
            <v:textbox style="mso-next-textbox:#_x0000_s1072">
              <w:txbxContent>
                <w:p w:rsidR="00662AAE" w:rsidRDefault="00662AAE" w:rsidP="00662AAE">
                  <w:r>
                    <w:rPr>
                      <w:rFonts w:ascii="Cambria Math" w:hAnsi="Cambria Math"/>
                    </w:rPr>
                    <w:t>∆</w:t>
                  </w:r>
                </w:p>
              </w:txbxContent>
            </v:textbox>
          </v:shape>
        </w:pict>
      </w:r>
      <w:r w:rsidRPr="00574931">
        <w:rPr>
          <w:rFonts w:cs="Andalus"/>
          <w:noProof/>
          <w:sz w:val="28"/>
          <w:szCs w:val="28"/>
          <w:rtl/>
        </w:rPr>
        <w:pict>
          <v:shape id="_x0000_s1069" type="#_x0000_t32" style="position:absolute;left:0;text-align:left;margin-left:55.75pt;margin-top:117.95pt;width:187.2pt;height:.05pt;z-index:251685888" o:connectortype="straight">
            <v:stroke endarrow="open"/>
          </v:shape>
        </w:pict>
      </w:r>
      <w:r w:rsidR="00662AAE">
        <w:rPr>
          <w:rFonts w:cs="Andalus" w:hint="cs"/>
          <w:sz w:val="28"/>
          <w:szCs w:val="28"/>
          <w:rtl/>
          <w:lang w:bidi="ar-DZ"/>
        </w:rPr>
        <w:t>أ– ماذا يمثل هذا البيان؟                                                                                                                                                               ب– أرسم مخطط للدارة التي تمكن من رسم هذا البيان .                                                                                                                                                    ج</w:t>
      </w:r>
      <w:r w:rsidR="00662AAE">
        <w:rPr>
          <w:rFonts w:cs="Andalus" w:hint="eastAsia"/>
          <w:sz w:val="28"/>
          <w:szCs w:val="28"/>
          <w:rtl/>
          <w:lang w:bidi="ar-DZ"/>
        </w:rPr>
        <w:t xml:space="preserve">– جدّ قيمة معامل توجيه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الخط </w:t>
      </w:r>
      <w:r w:rsidR="00662AAE">
        <w:rPr>
          <w:rFonts w:cs="Andalus" w:hint="eastAsia"/>
          <w:sz w:val="28"/>
          <w:szCs w:val="28"/>
          <w:rtl/>
          <w:lang w:bidi="ar-DZ"/>
        </w:rPr>
        <w:t>البيان</w:t>
      </w:r>
      <w:r w:rsidR="00662AAE">
        <w:rPr>
          <w:rFonts w:cs="Andalus" w:hint="cs"/>
          <w:sz w:val="28"/>
          <w:szCs w:val="28"/>
          <w:rtl/>
          <w:lang w:bidi="ar-DZ"/>
        </w:rPr>
        <w:t>ي</w:t>
      </w:r>
      <w:r w:rsidR="00662AAE">
        <w:rPr>
          <w:rFonts w:cs="Andalus" w:hint="eastAsia"/>
          <w:sz w:val="28"/>
          <w:szCs w:val="28"/>
          <w:rtl/>
          <w:lang w:bidi="ar-DZ"/>
        </w:rPr>
        <w:t xml:space="preserve"> .                                                                                               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</w:t>
      </w:r>
      <w:r w:rsidR="00662AAE">
        <w:rPr>
          <w:rFonts w:cs="Andalus" w:hint="eastAsia"/>
          <w:sz w:val="28"/>
          <w:szCs w:val="28"/>
          <w:rtl/>
          <w:lang w:bidi="ar-DZ"/>
        </w:rPr>
        <w:t>د</w:t>
      </w:r>
      <w:r w:rsidR="00662AAE">
        <w:rPr>
          <w:rFonts w:cs="Andalus" w:hint="cs"/>
          <w:sz w:val="28"/>
          <w:szCs w:val="28"/>
          <w:rtl/>
          <w:lang w:bidi="ar-DZ"/>
        </w:rPr>
        <w:t>–أكتب</w:t>
      </w:r>
      <w:r w:rsidR="00662AAE">
        <w:rPr>
          <w:rFonts w:cs="Andalus"/>
          <w:sz w:val="28"/>
          <w:szCs w:val="28"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العبارة الحرفية </w:t>
      </w:r>
      <w:proofErr w:type="spellStart"/>
      <w:r w:rsidR="00662AAE">
        <w:rPr>
          <w:rFonts w:cs="Andalus" w:hint="cs"/>
          <w:sz w:val="28"/>
          <w:szCs w:val="28"/>
          <w:rtl/>
          <w:lang w:bidi="ar-DZ"/>
        </w:rPr>
        <w:t>لناقلية</w:t>
      </w:r>
      <w:proofErr w:type="spellEnd"/>
      <w:r w:rsidR="00662AAE">
        <w:rPr>
          <w:rFonts w:cs="Andalus" w:hint="cs"/>
          <w:sz w:val="28"/>
          <w:szCs w:val="28"/>
          <w:rtl/>
          <w:lang w:bidi="ar-DZ"/>
        </w:rPr>
        <w:t xml:space="preserve"> المحلول بدلالة </w:t>
      </w:r>
      <w:proofErr w:type="spellStart"/>
      <w:r w:rsidR="00662AAE">
        <w:rPr>
          <w:rFonts w:cs="Andalus" w:hint="cs"/>
          <w:sz w:val="28"/>
          <w:szCs w:val="28"/>
          <w:rtl/>
          <w:lang w:bidi="ar-DZ"/>
        </w:rPr>
        <w:t>الناقليتين</w:t>
      </w:r>
      <w:proofErr w:type="spellEnd"/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الموليتين الشاردتين</w:t>
      </w:r>
      <w:r w:rsidR="00662AAE">
        <w:rPr>
          <w:rFonts w:cs="Andalus"/>
          <w:sz w:val="28"/>
          <w:szCs w:val="28"/>
          <w:lang w:bidi="ar-DZ"/>
        </w:rPr>
        <w:t>λ Na</w:t>
      </w:r>
      <w:r w:rsidR="00662AAE">
        <w:rPr>
          <w:rFonts w:cs="Andalus"/>
          <w:sz w:val="28"/>
          <w:szCs w:val="28"/>
          <w:vertAlign w:val="superscript"/>
          <w:lang w:bidi="ar-DZ"/>
        </w:rPr>
        <w:t xml:space="preserve">+       </w:t>
      </w:r>
      <w:r w:rsidR="00662AAE">
        <w:rPr>
          <w:rFonts w:cs="Andalus" w:hint="cs"/>
          <w:sz w:val="28"/>
          <w:szCs w:val="28"/>
          <w:vertAlign w:val="superscript"/>
          <w:rtl/>
          <w:lang w:bidi="ar-DZ"/>
        </w:rPr>
        <w:t xml:space="preserve">   </w:t>
      </w:r>
      <w:r w:rsidR="00662AAE">
        <w:rPr>
          <w:rFonts w:cs="Andalus" w:hint="cs"/>
          <w:sz w:val="28"/>
          <w:szCs w:val="28"/>
          <w:rtl/>
          <w:lang w:bidi="ar-DZ"/>
        </w:rPr>
        <w:t>و</w:t>
      </w:r>
      <w:r w:rsidR="00662AAE">
        <w:rPr>
          <w:rFonts w:cs="Andalus" w:hint="cs"/>
          <w:sz w:val="28"/>
          <w:szCs w:val="28"/>
          <w:vertAlign w:val="superscript"/>
          <w:rtl/>
          <w:lang w:bidi="ar-DZ"/>
        </w:rPr>
        <w:t xml:space="preserve">  </w:t>
      </w:r>
      <w:r w:rsidR="00662AAE">
        <w:rPr>
          <w:rFonts w:cs="Andalus"/>
          <w:sz w:val="28"/>
          <w:szCs w:val="28"/>
          <w:lang w:bidi="ar-DZ"/>
        </w:rPr>
        <w:t>λ SO</w:t>
      </w:r>
      <w:r w:rsidR="00662AAE">
        <w:rPr>
          <w:rFonts w:cs="Andalus"/>
          <w:sz w:val="28"/>
          <w:szCs w:val="28"/>
          <w:vertAlign w:val="subscript"/>
          <w:lang w:bidi="ar-DZ"/>
        </w:rPr>
        <w:t>4</w:t>
      </w:r>
      <w:r w:rsidR="00662AAE">
        <w:rPr>
          <w:rFonts w:cs="Andalus"/>
          <w:sz w:val="28"/>
          <w:szCs w:val="28"/>
          <w:vertAlign w:val="superscript"/>
          <w:lang w:bidi="ar-DZ"/>
        </w:rPr>
        <w:t>2–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</w:t>
      </w:r>
      <w:r w:rsidR="00662AAE">
        <w:rPr>
          <w:rFonts w:cs="Andalus"/>
          <w:sz w:val="28"/>
          <w:szCs w:val="28"/>
          <w:lang w:bidi="ar-DZ"/>
        </w:rPr>
        <w:t xml:space="preserve">                                                                                                                      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و ثابت الخلية </w:t>
      </w:r>
      <w:r w:rsidR="00662AAE">
        <w:rPr>
          <w:rFonts w:cs="Andalus"/>
          <w:sz w:val="28"/>
          <w:szCs w:val="28"/>
          <w:lang w:bidi="ar-DZ"/>
        </w:rPr>
        <w:t>K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و التركيز المولي </w:t>
      </w:r>
      <w:r w:rsidR="00662AAE">
        <w:rPr>
          <w:rFonts w:cs="Andalus"/>
          <w:sz w:val="28"/>
          <w:szCs w:val="28"/>
          <w:lang w:bidi="ar-DZ"/>
        </w:rPr>
        <w:t>C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</w:t>
      </w:r>
      <w:r w:rsidR="00662AAE">
        <w:rPr>
          <w:rFonts w:cs="Andalus"/>
          <w:sz w:val="28"/>
          <w:szCs w:val="28"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هـ – ما هو المعنى الفيزيائي لمعامل توجيه الخط البياني ؟                                                                                                                                             و– استنتج قيمة ثابت الخلية </w:t>
      </w:r>
      <w:r w:rsidR="00662AAE">
        <w:rPr>
          <w:rFonts w:cs="Andalus"/>
          <w:sz w:val="28"/>
          <w:szCs w:val="28"/>
          <w:lang w:bidi="ar-DZ"/>
        </w:rPr>
        <w:t>K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.                                                                                                                                                                                تعطى </w:t>
      </w:r>
      <w:proofErr w:type="spellStart"/>
      <w:r w:rsidR="00662AAE">
        <w:rPr>
          <w:rFonts w:cs="Andalus" w:hint="cs"/>
          <w:sz w:val="28"/>
          <w:szCs w:val="28"/>
          <w:rtl/>
          <w:lang w:bidi="ar-DZ"/>
        </w:rPr>
        <w:t>الناقلية</w:t>
      </w:r>
      <w:proofErr w:type="spellEnd"/>
      <w:r w:rsidR="00662AAE">
        <w:rPr>
          <w:rFonts w:cs="Andalus" w:hint="cs"/>
          <w:sz w:val="28"/>
          <w:szCs w:val="28"/>
          <w:rtl/>
          <w:lang w:bidi="ar-DZ"/>
        </w:rPr>
        <w:t xml:space="preserve"> المولية </w:t>
      </w:r>
      <w:proofErr w:type="spellStart"/>
      <w:r w:rsidR="00662AAE">
        <w:rPr>
          <w:rFonts w:cs="Andalus" w:hint="cs"/>
          <w:sz w:val="28"/>
          <w:szCs w:val="28"/>
          <w:rtl/>
          <w:lang w:bidi="ar-DZ"/>
        </w:rPr>
        <w:t>الشاردية</w:t>
      </w:r>
      <w:proofErr w:type="spellEnd"/>
      <w:r w:rsidR="00662AAE">
        <w:rPr>
          <w:rFonts w:cs="Andalus" w:hint="cs"/>
          <w:sz w:val="28"/>
          <w:szCs w:val="28"/>
          <w:rtl/>
          <w:lang w:bidi="ar-DZ"/>
        </w:rPr>
        <w:t xml:space="preserve"> :</w:t>
      </w:r>
      <w:r w:rsidR="00662AAE" w:rsidRPr="005E6311">
        <w:rPr>
          <w:rFonts w:cs="Andalus"/>
          <w:sz w:val="28"/>
          <w:szCs w:val="28"/>
          <w:lang w:bidi="ar-DZ"/>
        </w:rPr>
        <w:t xml:space="preserve"> </w:t>
      </w:r>
      <w:proofErr w:type="spellStart"/>
      <w:r w:rsidR="00662AAE">
        <w:rPr>
          <w:rFonts w:cs="Andalus"/>
          <w:sz w:val="28"/>
          <w:szCs w:val="28"/>
          <w:lang w:bidi="ar-DZ"/>
        </w:rPr>
        <w:t>ms.m</w:t>
      </w:r>
      <w:r w:rsidR="00662AAE">
        <w:rPr>
          <w:rFonts w:cs="Andalus"/>
          <w:sz w:val="28"/>
          <w:szCs w:val="28"/>
          <w:vertAlign w:val="superscript"/>
          <w:lang w:bidi="ar-DZ"/>
        </w:rPr>
        <w:t>2</w:t>
      </w:r>
      <w:proofErr w:type="spellEnd"/>
      <w:r w:rsidR="00662AAE">
        <w:rPr>
          <w:rFonts w:cs="Andalus"/>
          <w:sz w:val="28"/>
          <w:szCs w:val="28"/>
          <w:lang w:bidi="ar-DZ"/>
        </w:rPr>
        <w:t>/mol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</w:t>
      </w:r>
      <w:r w:rsidR="00662AAE">
        <w:rPr>
          <w:rFonts w:cs="Andalus"/>
          <w:sz w:val="28"/>
          <w:szCs w:val="28"/>
          <w:lang w:bidi="ar-DZ"/>
        </w:rPr>
        <w:t>=16</w:t>
      </w:r>
      <w:r w:rsidR="00662AAE">
        <w:rPr>
          <w:rFonts w:cs="Andalus" w:hint="cs"/>
          <w:sz w:val="28"/>
          <w:szCs w:val="28"/>
          <w:rtl/>
          <w:lang w:bidi="ar-DZ"/>
        </w:rPr>
        <w:t> </w:t>
      </w:r>
      <w:r w:rsidR="00662AAE">
        <w:rPr>
          <w:rFonts w:cs="Andalus"/>
          <w:sz w:val="28"/>
          <w:szCs w:val="28"/>
          <w:lang w:bidi="ar-DZ"/>
        </w:rPr>
        <w:t>;   λ SO</w:t>
      </w:r>
      <w:r w:rsidR="00662AAE">
        <w:rPr>
          <w:rFonts w:cs="Andalus"/>
          <w:sz w:val="28"/>
          <w:szCs w:val="28"/>
          <w:vertAlign w:val="subscript"/>
          <w:lang w:bidi="ar-DZ"/>
        </w:rPr>
        <w:t>4</w:t>
      </w:r>
      <w:r w:rsidR="00662AAE">
        <w:rPr>
          <w:rFonts w:cs="Andalus"/>
          <w:sz w:val="28"/>
          <w:szCs w:val="28"/>
          <w:vertAlign w:val="superscript"/>
          <w:lang w:bidi="ar-DZ"/>
        </w:rPr>
        <w:t>2–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</w:t>
      </w:r>
      <w:r w:rsidR="00662AAE">
        <w:rPr>
          <w:rFonts w:cs="Andalus"/>
          <w:sz w:val="28"/>
          <w:szCs w:val="28"/>
          <w:lang w:bidi="ar-DZ"/>
        </w:rPr>
        <w:t xml:space="preserve">5,1  </w:t>
      </w:r>
      <w:proofErr w:type="spellStart"/>
      <w:r w:rsidR="00662AAE">
        <w:rPr>
          <w:rFonts w:cs="Andalus"/>
          <w:sz w:val="28"/>
          <w:szCs w:val="28"/>
          <w:lang w:bidi="ar-DZ"/>
        </w:rPr>
        <w:t>ms.m</w:t>
      </w:r>
      <w:r w:rsidR="00662AAE">
        <w:rPr>
          <w:rFonts w:cs="Andalus"/>
          <w:sz w:val="28"/>
          <w:szCs w:val="28"/>
          <w:vertAlign w:val="superscript"/>
          <w:lang w:bidi="ar-DZ"/>
        </w:rPr>
        <w:t>2</w:t>
      </w:r>
      <w:proofErr w:type="spellEnd"/>
      <w:r w:rsidR="00662AAE">
        <w:rPr>
          <w:rFonts w:cs="Andalus"/>
          <w:sz w:val="28"/>
          <w:szCs w:val="28"/>
          <w:lang w:bidi="ar-DZ"/>
        </w:rPr>
        <w:t>/mol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</w:t>
      </w:r>
      <w:r w:rsidR="00662AAE">
        <w:rPr>
          <w:rFonts w:cs="Andalus"/>
          <w:sz w:val="28"/>
          <w:szCs w:val="28"/>
          <w:lang w:bidi="ar-DZ"/>
        </w:rPr>
        <w:t>λ Na</w:t>
      </w:r>
      <w:r w:rsidR="00662AAE">
        <w:rPr>
          <w:rFonts w:cs="Andalus"/>
          <w:sz w:val="28"/>
          <w:szCs w:val="28"/>
          <w:vertAlign w:val="superscript"/>
          <w:lang w:bidi="ar-DZ"/>
        </w:rPr>
        <w:t>+</w:t>
      </w:r>
      <w:r w:rsidR="00662AAE">
        <w:rPr>
          <w:rFonts w:cs="Andalus"/>
          <w:sz w:val="28"/>
          <w:szCs w:val="28"/>
          <w:lang w:bidi="ar-DZ"/>
        </w:rPr>
        <w:t>=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2– وجدنا في مخبر الثانوية علبة مكتوب عليها كبريتات الصوديوم(</w:t>
      </w:r>
      <w:r w:rsidR="00662AAE">
        <w:rPr>
          <w:rFonts w:cs="Andalus"/>
          <w:sz w:val="32"/>
          <w:szCs w:val="32"/>
          <w:lang w:bidi="ar-DZ"/>
        </w:rPr>
        <w:t>Na</w:t>
      </w:r>
      <w:r w:rsidR="00662AAE">
        <w:rPr>
          <w:rFonts w:cs="Andalus"/>
          <w:sz w:val="32"/>
          <w:szCs w:val="32"/>
          <w:vertAlign w:val="subscript"/>
          <w:lang w:bidi="ar-DZ"/>
        </w:rPr>
        <w:t xml:space="preserve">2 </w:t>
      </w:r>
      <w:r w:rsidR="00662AAE">
        <w:rPr>
          <w:rFonts w:cs="Andalus"/>
          <w:sz w:val="32"/>
          <w:szCs w:val="32"/>
          <w:lang w:bidi="ar-DZ"/>
        </w:rPr>
        <w:t>SO</w:t>
      </w:r>
      <w:r w:rsidR="00662AAE">
        <w:rPr>
          <w:rFonts w:cs="Andalus"/>
          <w:sz w:val="32"/>
          <w:szCs w:val="32"/>
          <w:vertAlign w:val="subscript"/>
          <w:lang w:bidi="ar-DZ"/>
        </w:rPr>
        <w:t>4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 درجة نقاوتها مجهولة , و من أجل تعيينها                                                                                                                                              نأخذ  </w:t>
      </w:r>
      <w:r w:rsidR="00662AAE">
        <w:rPr>
          <w:rFonts w:cs="Andalus"/>
          <w:sz w:val="28"/>
          <w:szCs w:val="28"/>
          <w:lang w:bidi="ar-DZ"/>
        </w:rPr>
        <w:t>2 g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من العلبة  و نذيبها في </w:t>
      </w:r>
      <w:r w:rsidR="00662AAE">
        <w:rPr>
          <w:rFonts w:cs="Andalus"/>
          <w:sz w:val="28"/>
          <w:szCs w:val="28"/>
          <w:lang w:bidi="ar-DZ"/>
        </w:rPr>
        <w:t>200ml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من الماء النقي لنحصل على المحلول 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vertAlign w:val="subscript"/>
          <w:rtl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).                                                                                                      نأخذ </w:t>
      </w:r>
      <w:r w:rsidR="00662AAE">
        <w:rPr>
          <w:rFonts w:cs="Andalus"/>
          <w:sz w:val="28"/>
          <w:szCs w:val="28"/>
          <w:lang w:bidi="ar-DZ"/>
        </w:rPr>
        <w:t>10 m l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من المحلول 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vertAlign w:val="subscript"/>
          <w:rtl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>)  و نخففها 10 مرات لنحصل على محلو ل(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 و نقيس </w:t>
      </w:r>
      <w:proofErr w:type="spellStart"/>
      <w:r w:rsidR="00662AAE">
        <w:rPr>
          <w:rFonts w:cs="Andalus" w:hint="cs"/>
          <w:sz w:val="28"/>
          <w:szCs w:val="28"/>
          <w:rtl/>
          <w:lang w:bidi="ar-DZ"/>
        </w:rPr>
        <w:t>ناقليته</w:t>
      </w:r>
      <w:proofErr w:type="spellEnd"/>
      <w:r w:rsidR="00662AAE">
        <w:rPr>
          <w:rFonts w:cs="Andalus" w:hint="cs"/>
          <w:sz w:val="28"/>
          <w:szCs w:val="28"/>
          <w:rtl/>
          <w:lang w:bidi="ar-DZ"/>
        </w:rPr>
        <w:t xml:space="preserve"> فنجدها </w:t>
      </w:r>
      <w:r w:rsidR="00662AAE">
        <w:rPr>
          <w:rFonts w:cs="Andalus"/>
          <w:sz w:val="28"/>
          <w:szCs w:val="28"/>
          <w:lang w:bidi="ar-DZ"/>
        </w:rPr>
        <w:t>G=10mS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أ– اكتب معادلة انحلال كبريتات الصوديوم في الماء  .                                                                                                                                         ب– أذكر البروتوكول التجريبي الذي يمكننا من تحضير المحلول 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 w:hint="cs"/>
          <w:sz w:val="28"/>
          <w:szCs w:val="28"/>
          <w:rtl/>
          <w:lang w:bidi="ar-DZ"/>
        </w:rPr>
        <w:t>) انطلاقا من المحلول(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vertAlign w:val="subscript"/>
          <w:rtl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 مبينا الوسائل  المستعملة.                                                                                                                                                                 ج–استنتج من البيان التركيز المولي </w:t>
      </w:r>
      <w:r w:rsidR="00662AAE">
        <w:rPr>
          <w:rFonts w:cs="Andalus"/>
          <w:sz w:val="28"/>
          <w:szCs w:val="28"/>
          <w:lang w:bidi="ar-DZ"/>
        </w:rPr>
        <w:t>C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للمحلول 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 ثم التركيز المولي </w:t>
      </w:r>
      <w:r w:rsidR="00662AAE">
        <w:rPr>
          <w:rFonts w:cs="Andalus"/>
          <w:sz w:val="28"/>
          <w:szCs w:val="28"/>
          <w:lang w:bidi="ar-DZ"/>
        </w:rPr>
        <w:t>C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للمحلول 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vertAlign w:val="subscript"/>
          <w:rtl/>
          <w:lang w:bidi="ar-DZ"/>
        </w:rPr>
        <w:t xml:space="preserve"> </w:t>
      </w:r>
      <w:r w:rsidR="00662AAE">
        <w:rPr>
          <w:rFonts w:cs="Andalus" w:hint="cs"/>
          <w:sz w:val="28"/>
          <w:szCs w:val="28"/>
          <w:rtl/>
          <w:lang w:bidi="ar-DZ"/>
        </w:rPr>
        <w:t>).                                                    د– احسب قيمة الكتلة النقية من كبريتات الصوديوم المنحلة في المحلول(</w:t>
      </w:r>
      <w:r w:rsidR="00662AAE">
        <w:rPr>
          <w:rFonts w:cs="Andalus"/>
          <w:sz w:val="28"/>
          <w:szCs w:val="28"/>
          <w:lang w:bidi="ar-DZ"/>
        </w:rPr>
        <w:t>S</w:t>
      </w:r>
      <w:r w:rsidR="00662AAE">
        <w:rPr>
          <w:rFonts w:cs="Andalus"/>
          <w:sz w:val="28"/>
          <w:szCs w:val="28"/>
          <w:vertAlign w:val="subscript"/>
          <w:lang w:bidi="ar-DZ"/>
        </w:rPr>
        <w:t>0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) .                                                                   هـ–  احسب قيمة درجة نقاوة كبريتات الصوديوم .                                           </w:t>
      </w:r>
      <w:r w:rsidR="00662AAE">
        <w:rPr>
          <w:rFonts w:cs="Andalus"/>
          <w:sz w:val="28"/>
          <w:szCs w:val="28"/>
          <w:lang w:bidi="ar-DZ"/>
        </w:rPr>
        <w:t xml:space="preserve">                                                                                           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تعطى الكتلة المولية لكبريتات الصوديوم </w:t>
      </w:r>
      <w:r w:rsidR="00662AAE">
        <w:rPr>
          <w:rFonts w:cs="Andalus"/>
          <w:sz w:val="28"/>
          <w:szCs w:val="28"/>
          <w:lang w:bidi="ar-DZ"/>
        </w:rPr>
        <w:t xml:space="preserve">M=142g/mol    </w:t>
      </w:r>
      <w:r w:rsidR="00662AAE"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</w:t>
      </w:r>
    </w:p>
    <w:p w:rsidR="00662AAE" w:rsidRDefault="00662AAE" w:rsidP="00662AAE">
      <w:pPr>
        <w:bidi/>
        <w:rPr>
          <w:rFonts w:cs="Andalus"/>
          <w:sz w:val="28"/>
          <w:szCs w:val="28"/>
          <w:lang w:bidi="ar-DZ"/>
        </w:rPr>
      </w:pPr>
    </w:p>
    <w:p w:rsidR="00662AAE" w:rsidRDefault="00662AAE" w:rsidP="00662AAE">
      <w:pPr>
        <w:bidi/>
        <w:rPr>
          <w:rFonts w:cs="Andalus"/>
          <w:sz w:val="28"/>
          <w:szCs w:val="28"/>
          <w:lang w:bidi="ar-DZ"/>
        </w:rPr>
      </w:pPr>
    </w:p>
    <w:p w:rsidR="00662AAE" w:rsidRDefault="00662AAE" w:rsidP="00662AAE">
      <w:pPr>
        <w:bidi/>
        <w:rPr>
          <w:rFonts w:cs="Andalus"/>
          <w:sz w:val="28"/>
          <w:szCs w:val="28"/>
          <w:lang w:bidi="ar-DZ"/>
        </w:rPr>
      </w:pPr>
      <w:r>
        <w:rPr>
          <w:rFonts w:cs="Andalus" w:hint="cs"/>
          <w:sz w:val="28"/>
          <w:szCs w:val="28"/>
          <w:rtl/>
          <w:lang w:bidi="ar-DZ"/>
        </w:rPr>
        <w:t xml:space="preserve">                                                                 </w:t>
      </w:r>
      <w:proofErr w:type="gramStart"/>
      <w:r>
        <w:rPr>
          <w:rFonts w:cs="Andalus" w:hint="cs"/>
          <w:sz w:val="28"/>
          <w:szCs w:val="28"/>
          <w:rtl/>
          <w:lang w:bidi="ar-DZ"/>
        </w:rPr>
        <w:t>مع</w:t>
      </w:r>
      <w:proofErr w:type="gramEnd"/>
      <w:r>
        <w:rPr>
          <w:rFonts w:cs="Andalus" w:hint="cs"/>
          <w:sz w:val="28"/>
          <w:szCs w:val="28"/>
          <w:rtl/>
          <w:lang w:bidi="ar-DZ"/>
        </w:rPr>
        <w:t xml:space="preserve"> تمنياتنا الخالصة للجميع بالنجاح و التوفيق</w:t>
      </w:r>
    </w:p>
    <w:p w:rsidR="00662AAE" w:rsidRDefault="00662AAE" w:rsidP="00662AAE">
      <w:pPr>
        <w:bidi/>
        <w:rPr>
          <w:rFonts w:cs="Andalus"/>
          <w:sz w:val="28"/>
          <w:szCs w:val="28"/>
          <w:lang w:bidi="ar-DZ"/>
        </w:rPr>
      </w:pPr>
    </w:p>
    <w:p w:rsidR="00351481" w:rsidRPr="004D330A" w:rsidRDefault="00662AAE" w:rsidP="00662AAE">
      <w:pPr>
        <w:bidi/>
        <w:rPr>
          <w:sz w:val="32"/>
          <w:szCs w:val="32"/>
          <w:lang w:bidi="ar-DZ"/>
        </w:rPr>
      </w:pPr>
      <w:r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                                           عن أساتذة المادة</w:t>
      </w:r>
      <w:r w:rsidR="004D330A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                                                 </w:t>
      </w:r>
      <w:r w:rsidR="004D330A" w:rsidRPr="00F039DB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  </w:t>
      </w:r>
      <w:r w:rsidR="004D330A">
        <w:rPr>
          <w:rFonts w:ascii="Times New Roman" w:hAnsi="Times New Roman" w:cs="Andalus" w:hint="cs"/>
          <w:sz w:val="32"/>
          <w:szCs w:val="32"/>
          <w:rtl/>
          <w:lang w:bidi="ar-DZ"/>
        </w:rPr>
        <w:t xml:space="preserve">                           </w:t>
      </w:r>
    </w:p>
    <w:sectPr w:rsidR="00351481" w:rsidRPr="004D330A" w:rsidSect="004D330A">
      <w:pgSz w:w="11906" w:h="16838"/>
      <w:pgMar w:top="567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281A"/>
    <w:rsid w:val="00351481"/>
    <w:rsid w:val="004D330A"/>
    <w:rsid w:val="00515000"/>
    <w:rsid w:val="0056281A"/>
    <w:rsid w:val="00574931"/>
    <w:rsid w:val="00662AAE"/>
    <w:rsid w:val="00D10B72"/>
    <w:rsid w:val="00D9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9"/>
        <o:r id="V:Rule12" type="connector" idref="#_x0000_s1060"/>
        <o:r id="V:Rule13" type="connector" idref="#_x0000_s1056"/>
        <o:r id="V:Rule14" type="connector" idref="#_x0000_s1054"/>
        <o:r id="V:Rule15" type="connector" idref="#_x0000_s1069"/>
        <o:r id="V:Rule16" type="connector" idref="#_x0000_s1055"/>
        <o:r id="V:Rule17" type="connector" idref="#_x0000_s1070"/>
        <o:r id="V:Rule18" type="connector" idref="#_x0000_s1047"/>
        <o:r id="V:Rule19" type="connector" idref="#_x0000_s1058"/>
        <o:r id="V:Rule20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62AAE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fr.wikipedia.org/wiki/Fichier:Simple_harmonic_oscillator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1252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Iyad</dc:creator>
  <cp:keywords/>
  <dc:description/>
  <cp:lastModifiedBy>Iyad</cp:lastModifiedBy>
  <cp:revision>6</cp:revision>
  <dcterms:created xsi:type="dcterms:W3CDTF">2013-02-15T21:35:00Z</dcterms:created>
  <dcterms:modified xsi:type="dcterms:W3CDTF">2013-02-15T21:47:00Z</dcterms:modified>
</cp:coreProperties>
</file>